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69" w:rsidRPr="00D9345E" w:rsidRDefault="00B42569" w:rsidP="00B4256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УТВЕРЖДАЮ</w:t>
      </w:r>
    </w:p>
    <w:p w:rsidR="00B42569" w:rsidRPr="00D9345E" w:rsidRDefault="00B42569" w:rsidP="00B4256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Директор ЧУДПО «Ферт-Профи»</w:t>
      </w:r>
    </w:p>
    <w:p w:rsidR="00B42569" w:rsidRPr="00D9345E" w:rsidRDefault="00B42569" w:rsidP="00B4256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_________________В.В. Важинская</w:t>
      </w:r>
    </w:p>
    <w:p w:rsidR="00B42569" w:rsidRPr="00D9345E" w:rsidRDefault="00B42569" w:rsidP="00B4256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«___»_____________2014 г.</w:t>
      </w:r>
    </w:p>
    <w:p w:rsidR="00B42569" w:rsidRDefault="00B42569" w:rsidP="00B42569">
      <w:pPr>
        <w:spacing w:after="0" w:line="240" w:lineRule="auto"/>
        <w:ind w:firstLine="709"/>
        <w:jc w:val="both"/>
        <w:rPr>
          <w:rFonts w:ascii="Times New Roman" w:hAnsi="Times New Roman" w:cs="Times New Roman"/>
          <w:sz w:val="24"/>
          <w:szCs w:val="24"/>
        </w:rPr>
      </w:pPr>
    </w:p>
    <w:p w:rsidR="00B42569" w:rsidRPr="00D9345E" w:rsidRDefault="00B42569" w:rsidP="00B42569">
      <w:pPr>
        <w:spacing w:after="0" w:line="240" w:lineRule="auto"/>
        <w:ind w:firstLine="709"/>
        <w:jc w:val="both"/>
        <w:rPr>
          <w:rFonts w:ascii="Times New Roman" w:hAnsi="Times New Roman" w:cs="Times New Roman"/>
          <w:sz w:val="24"/>
          <w:szCs w:val="24"/>
        </w:rPr>
      </w:pPr>
    </w:p>
    <w:p w:rsidR="00B42569" w:rsidRPr="00D9345E" w:rsidRDefault="00B42569" w:rsidP="00B42569">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ПЛАН – КОНСПЕКТ</w:t>
      </w:r>
    </w:p>
    <w:p w:rsidR="00B42569" w:rsidRPr="00D9345E" w:rsidRDefault="00B42569" w:rsidP="00B42569">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проведения занятий по дисциплине «</w:t>
      </w:r>
      <w:r>
        <w:rPr>
          <w:rFonts w:ascii="Times New Roman" w:hAnsi="Times New Roman" w:cs="Times New Roman"/>
          <w:sz w:val="24"/>
          <w:szCs w:val="24"/>
        </w:rPr>
        <w:t>Организация охранных услуг с применением технических средств</w:t>
      </w:r>
      <w:r w:rsidRPr="00D9345E">
        <w:rPr>
          <w:rFonts w:ascii="Times New Roman" w:hAnsi="Times New Roman" w:cs="Times New Roman"/>
          <w:sz w:val="24"/>
          <w:szCs w:val="24"/>
        </w:rPr>
        <w:t>» повышения квалификации руководителей частных охранных организаций</w:t>
      </w:r>
    </w:p>
    <w:p w:rsidR="00B42569" w:rsidRPr="00D9345E" w:rsidRDefault="00B42569" w:rsidP="00B42569">
      <w:pPr>
        <w:spacing w:after="0" w:line="240" w:lineRule="auto"/>
        <w:jc w:val="center"/>
        <w:rPr>
          <w:rFonts w:ascii="Times New Roman" w:hAnsi="Times New Roman" w:cs="Times New Roman"/>
          <w:sz w:val="24"/>
          <w:szCs w:val="24"/>
        </w:rPr>
      </w:pPr>
    </w:p>
    <w:p w:rsidR="00B42569" w:rsidRPr="00D9345E" w:rsidRDefault="00B42569" w:rsidP="00B42569">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Тема №</w:t>
      </w:r>
      <w:r>
        <w:rPr>
          <w:rFonts w:ascii="Times New Roman" w:hAnsi="Times New Roman" w:cs="Times New Roman"/>
          <w:sz w:val="24"/>
          <w:szCs w:val="24"/>
        </w:rPr>
        <w:t xml:space="preserve"> 1 </w:t>
      </w:r>
      <w:r w:rsidRPr="00D9345E">
        <w:rPr>
          <w:rFonts w:ascii="Times New Roman" w:hAnsi="Times New Roman" w:cs="Times New Roman"/>
          <w:sz w:val="24"/>
          <w:szCs w:val="24"/>
        </w:rPr>
        <w:t xml:space="preserve"> «</w:t>
      </w:r>
      <w:r>
        <w:rPr>
          <w:rFonts w:ascii="Times New Roman" w:hAnsi="Times New Roman" w:cs="Times New Roman"/>
          <w:b/>
          <w:sz w:val="24"/>
          <w:szCs w:val="24"/>
        </w:rPr>
        <w:t>Технические средства, используемые в частной охранной деятельности</w:t>
      </w:r>
      <w:r w:rsidRPr="00D9345E">
        <w:rPr>
          <w:rFonts w:ascii="Times New Roman" w:hAnsi="Times New Roman" w:cs="Times New Roman"/>
          <w:sz w:val="24"/>
          <w:szCs w:val="24"/>
        </w:rPr>
        <w:t>»</w:t>
      </w:r>
    </w:p>
    <w:p w:rsidR="00B42569" w:rsidRPr="00D9345E" w:rsidRDefault="00B42569" w:rsidP="00B42569">
      <w:pPr>
        <w:spacing w:after="0" w:line="240" w:lineRule="auto"/>
        <w:ind w:firstLine="709"/>
        <w:jc w:val="both"/>
        <w:rPr>
          <w:rFonts w:ascii="Times New Roman" w:hAnsi="Times New Roman" w:cs="Times New Roman"/>
          <w:sz w:val="24"/>
          <w:szCs w:val="24"/>
        </w:rPr>
      </w:pPr>
    </w:p>
    <w:p w:rsidR="00B42569" w:rsidRPr="00D9345E" w:rsidRDefault="00B42569" w:rsidP="00B4256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Цель занятия: изучить </w:t>
      </w:r>
      <w:r w:rsidR="00A068C9">
        <w:rPr>
          <w:rFonts w:ascii="Times New Roman" w:hAnsi="Times New Roman" w:cs="Times New Roman"/>
          <w:sz w:val="24"/>
          <w:szCs w:val="24"/>
        </w:rPr>
        <w:t>виды технических средств, используемых в частной охранной деятельности и их основные функции</w:t>
      </w:r>
      <w:r w:rsidRPr="00D9345E">
        <w:rPr>
          <w:rFonts w:ascii="Times New Roman" w:hAnsi="Times New Roman" w:cs="Times New Roman"/>
          <w:sz w:val="24"/>
          <w:szCs w:val="24"/>
        </w:rPr>
        <w:t>.</w:t>
      </w:r>
    </w:p>
    <w:p w:rsidR="00B42569" w:rsidRPr="00D9345E" w:rsidRDefault="00B42569" w:rsidP="00B4256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Время проведения: 1 час</w:t>
      </w:r>
    </w:p>
    <w:p w:rsidR="00B42569" w:rsidRPr="00D9345E" w:rsidRDefault="00B42569" w:rsidP="00B4256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Метод проведения: </w:t>
      </w:r>
      <w:r w:rsidR="008A7DF9">
        <w:rPr>
          <w:rFonts w:ascii="Times New Roman" w:hAnsi="Times New Roman" w:cs="Times New Roman"/>
          <w:sz w:val="24"/>
          <w:szCs w:val="24"/>
        </w:rPr>
        <w:t>лекция</w:t>
      </w:r>
    </w:p>
    <w:p w:rsidR="00B42569" w:rsidRPr="00D9345E" w:rsidRDefault="00B42569" w:rsidP="00B4256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Место проведения: учебный класс</w:t>
      </w:r>
    </w:p>
    <w:p w:rsidR="00B42569" w:rsidRPr="00D9345E" w:rsidRDefault="00B42569" w:rsidP="00B4256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Используемая литература: </w:t>
      </w:r>
    </w:p>
    <w:p w:rsidR="00B42569" w:rsidRDefault="00B42569" w:rsidP="00B42569">
      <w:pPr>
        <w:pStyle w:val="a5"/>
        <w:numPr>
          <w:ilvl w:val="0"/>
          <w:numId w:val="4"/>
        </w:numPr>
        <w:spacing w:after="0"/>
        <w:ind w:left="0" w:firstLine="840"/>
        <w:jc w:val="both"/>
      </w:pPr>
      <w:r w:rsidRPr="00B42569">
        <w:t xml:space="preserve">Постановление Правительства Российской Федерации от 23 июня 2011 г. </w:t>
      </w:r>
      <w:r>
        <w:t xml:space="preserve">    № </w:t>
      </w:r>
      <w:r w:rsidRPr="00B42569">
        <w:t>498</w:t>
      </w:r>
      <w:r>
        <w:t>, утвердившее «</w:t>
      </w:r>
      <w:r w:rsidRPr="00B42569">
        <w:t>Перечень видов технических средств охраны, используемых для оказания услуг по охране объектов и (или) имущества на объектах с осуществлением работ по их проектированию, монтажу и эксплуатационному обслуживанию</w:t>
      </w:r>
      <w:r>
        <w:t>»</w:t>
      </w:r>
      <w:r w:rsidRPr="00B42569">
        <w:t xml:space="preserve"> </w:t>
      </w:r>
    </w:p>
    <w:p w:rsidR="00C47AA1" w:rsidRDefault="00C47AA1" w:rsidP="00B42569">
      <w:pPr>
        <w:pStyle w:val="a5"/>
        <w:numPr>
          <w:ilvl w:val="0"/>
          <w:numId w:val="4"/>
        </w:numPr>
        <w:spacing w:after="0"/>
        <w:ind w:left="0" w:firstLine="840"/>
        <w:jc w:val="both"/>
      </w:pPr>
      <w:r w:rsidRPr="00C47AA1">
        <w:t>ГОСТ 25-829-78 от 15.04.1979 «Средства технические автоматической охранной, пожарной и охранно-пожарной сигнализации. Условные обозначения»</w:t>
      </w:r>
    </w:p>
    <w:p w:rsidR="00C47AA1" w:rsidRPr="00C47AA1" w:rsidRDefault="00C47AA1" w:rsidP="00C47AA1">
      <w:pPr>
        <w:pStyle w:val="a5"/>
        <w:numPr>
          <w:ilvl w:val="0"/>
          <w:numId w:val="4"/>
        </w:numPr>
        <w:spacing w:after="0"/>
        <w:ind w:left="0" w:firstLine="851"/>
        <w:jc w:val="both"/>
      </w:pPr>
      <w:r w:rsidRPr="00C47AA1">
        <w:t>Информационно – технический журнал «Техника охраны», М., НИЦ «Охрана» ВНИИИПО МВД России, 1994–1997.</w:t>
      </w:r>
    </w:p>
    <w:p w:rsidR="00C47AA1" w:rsidRPr="00C47AA1" w:rsidRDefault="00C47AA1" w:rsidP="00C47AA1">
      <w:pPr>
        <w:pStyle w:val="a5"/>
        <w:numPr>
          <w:ilvl w:val="0"/>
          <w:numId w:val="4"/>
        </w:numPr>
        <w:spacing w:after="0"/>
        <w:ind w:left="0" w:firstLine="851"/>
        <w:jc w:val="both"/>
      </w:pPr>
      <w:r w:rsidRPr="00C47AA1">
        <w:t>Постановление Совета Министров РФ №455 от 03.09.91 г. «Об утверждении правил применения специальных средств, состоящих на вооружении ОВД РФ».</w:t>
      </w:r>
    </w:p>
    <w:p w:rsidR="00C47AA1" w:rsidRPr="00C47AA1" w:rsidRDefault="00C47AA1" w:rsidP="00C47AA1">
      <w:pPr>
        <w:pStyle w:val="a5"/>
        <w:numPr>
          <w:ilvl w:val="0"/>
          <w:numId w:val="4"/>
        </w:numPr>
        <w:spacing w:after="0"/>
        <w:ind w:left="0" w:firstLine="851"/>
        <w:jc w:val="both"/>
      </w:pPr>
      <w:r w:rsidRPr="00C47AA1">
        <w:t>Приказ МВД РФ №170 – 1991 г. «О мерах по выполнению постановления СМ РФ от 03.09.91 г. «Об утверждении правил применения специальных средств, состоящих на вооружении ОВД РФ».</w:t>
      </w:r>
    </w:p>
    <w:p w:rsidR="00B42569" w:rsidRPr="005A0CBC" w:rsidRDefault="00B42569" w:rsidP="00B42569">
      <w:pPr>
        <w:pStyle w:val="a5"/>
        <w:numPr>
          <w:ilvl w:val="0"/>
          <w:numId w:val="1"/>
        </w:numPr>
        <w:spacing w:before="0" w:beforeAutospacing="0" w:after="120" w:afterAutospacing="0"/>
        <w:ind w:left="0" w:firstLine="709"/>
        <w:contextualSpacing/>
        <w:jc w:val="both"/>
      </w:pPr>
      <w:r w:rsidRPr="005A0CBC">
        <w:t>Организационный момент -5 мин:</w:t>
      </w:r>
    </w:p>
    <w:p w:rsidR="00B42569" w:rsidRPr="00D9345E" w:rsidRDefault="00B42569" w:rsidP="00B42569">
      <w:pPr>
        <w:pStyle w:val="a5"/>
        <w:spacing w:before="0" w:beforeAutospacing="0" w:after="120" w:afterAutospacing="0"/>
        <w:ind w:firstLine="709"/>
        <w:jc w:val="both"/>
      </w:pPr>
      <w:r w:rsidRPr="00D9345E">
        <w:t>Проверка слушателей.</w:t>
      </w:r>
    </w:p>
    <w:p w:rsidR="00B42569" w:rsidRPr="00D9345E" w:rsidRDefault="00B42569" w:rsidP="00B42569">
      <w:pPr>
        <w:pStyle w:val="a5"/>
        <w:spacing w:before="0" w:beforeAutospacing="0" w:after="120" w:afterAutospacing="0"/>
        <w:ind w:firstLine="709"/>
        <w:jc w:val="both"/>
      </w:pPr>
      <w:r w:rsidRPr="00D9345E">
        <w:t>Объявление темы и цели занятия</w:t>
      </w:r>
    </w:p>
    <w:p w:rsidR="00B42569" w:rsidRPr="00D9345E" w:rsidRDefault="00B42569" w:rsidP="00B42569">
      <w:pPr>
        <w:pStyle w:val="a5"/>
        <w:spacing w:before="0" w:beforeAutospacing="0" w:after="120" w:afterAutospacing="0"/>
        <w:ind w:firstLine="709"/>
        <w:jc w:val="both"/>
      </w:pPr>
      <w:r w:rsidRPr="00D9345E">
        <w:t>П. Основная часть – 35 мин.</w:t>
      </w:r>
    </w:p>
    <w:p w:rsidR="00B42569" w:rsidRPr="00D9345E" w:rsidRDefault="00B42569" w:rsidP="00B42569">
      <w:pPr>
        <w:pStyle w:val="a5"/>
        <w:spacing w:before="0" w:beforeAutospacing="0" w:after="120" w:afterAutospacing="0"/>
        <w:ind w:firstLine="709"/>
        <w:jc w:val="both"/>
      </w:pPr>
      <w:r w:rsidRPr="00D9345E">
        <w:tab/>
        <w:t>Объяснение нового материала:</w:t>
      </w:r>
    </w:p>
    <w:p w:rsidR="00B42569" w:rsidRPr="00D9345E" w:rsidRDefault="00B42569" w:rsidP="00B42569">
      <w:pPr>
        <w:pStyle w:val="a5"/>
        <w:numPr>
          <w:ilvl w:val="0"/>
          <w:numId w:val="2"/>
        </w:numPr>
        <w:spacing w:before="0" w:beforeAutospacing="0" w:after="120" w:afterAutospacing="0"/>
        <w:ind w:left="0" w:firstLine="709"/>
        <w:contextualSpacing/>
        <w:jc w:val="both"/>
      </w:pPr>
      <w:r>
        <w:t xml:space="preserve">Виды </w:t>
      </w:r>
      <w:r w:rsidR="00BC5A10">
        <w:t>технических средств, используемых в частной охранной деятельности</w:t>
      </w:r>
      <w:r w:rsidRPr="00D9345E">
        <w:t xml:space="preserve">. </w:t>
      </w:r>
    </w:p>
    <w:p w:rsidR="00B42569" w:rsidRDefault="00BC5A10" w:rsidP="00B42569">
      <w:pPr>
        <w:pStyle w:val="a5"/>
        <w:numPr>
          <w:ilvl w:val="0"/>
          <w:numId w:val="2"/>
        </w:numPr>
        <w:spacing w:before="0" w:beforeAutospacing="0" w:after="120" w:afterAutospacing="0"/>
        <w:ind w:left="0" w:firstLine="709"/>
        <w:contextualSpacing/>
        <w:jc w:val="both"/>
      </w:pPr>
      <w:r>
        <w:t>Основные функции технических средств, используемых в частной охранной деятельности</w:t>
      </w:r>
      <w:r w:rsidR="00B42569" w:rsidRPr="00D9345E">
        <w:t>.</w:t>
      </w:r>
    </w:p>
    <w:p w:rsidR="00B42569" w:rsidRPr="00D9345E" w:rsidRDefault="00B42569" w:rsidP="00B42569">
      <w:pPr>
        <w:pStyle w:val="a5"/>
        <w:spacing w:before="0" w:beforeAutospacing="0" w:after="120" w:afterAutospacing="0"/>
        <w:ind w:left="709"/>
        <w:contextualSpacing/>
        <w:jc w:val="both"/>
      </w:pPr>
    </w:p>
    <w:p w:rsidR="00B42569" w:rsidRPr="00D9345E" w:rsidRDefault="00B42569" w:rsidP="00B42569">
      <w:pPr>
        <w:pStyle w:val="a5"/>
        <w:spacing w:before="0" w:beforeAutospacing="0" w:after="120" w:afterAutospacing="0"/>
        <w:ind w:firstLine="709"/>
        <w:jc w:val="both"/>
      </w:pPr>
      <w:r w:rsidRPr="00D9345E">
        <w:t>Ш. Заключительная часть – 5 мин</w:t>
      </w:r>
    </w:p>
    <w:p w:rsidR="00B42569" w:rsidRPr="00D9345E" w:rsidRDefault="00B42569" w:rsidP="00B42569">
      <w:pPr>
        <w:pStyle w:val="a5"/>
        <w:spacing w:before="0" w:beforeAutospacing="0" w:after="120" w:afterAutospacing="0"/>
        <w:ind w:firstLine="709"/>
        <w:jc w:val="both"/>
      </w:pPr>
      <w:r w:rsidRPr="00D9345E">
        <w:tab/>
        <w:t>Закрепление нового материала</w:t>
      </w:r>
    </w:p>
    <w:p w:rsidR="00B42569" w:rsidRDefault="00B42569" w:rsidP="00B42569">
      <w:pPr>
        <w:pStyle w:val="a5"/>
        <w:spacing w:before="0" w:beforeAutospacing="0" w:after="120" w:afterAutospacing="0"/>
        <w:ind w:firstLine="709"/>
        <w:jc w:val="both"/>
      </w:pPr>
      <w:r w:rsidRPr="00D9345E">
        <w:tab/>
        <w:t>Задание для самостоятельного изучения.</w:t>
      </w:r>
    </w:p>
    <w:p w:rsidR="00B42569" w:rsidRDefault="00B42569" w:rsidP="00B42569">
      <w:pPr>
        <w:spacing w:after="0" w:line="240" w:lineRule="auto"/>
        <w:ind w:firstLine="709"/>
        <w:jc w:val="both"/>
        <w:rPr>
          <w:rFonts w:ascii="Times New Roman" w:eastAsia="Times New Roman" w:hAnsi="Times New Roman" w:cs="Times New Roman"/>
          <w:sz w:val="24"/>
          <w:szCs w:val="24"/>
        </w:rPr>
      </w:pPr>
    </w:p>
    <w:p w:rsidR="00B42569" w:rsidRPr="00B42569" w:rsidRDefault="00B42569" w:rsidP="00B4256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Перечень видов технических средств охраны, используемых для оказания услуг по охране объектов и (или) имущества на объектах с осуществлением работ по их проектированию, монтажу и эксплуатационному обслуживанию, утвержден </w:t>
      </w:r>
      <w:r w:rsidRPr="00B42569">
        <w:rPr>
          <w:rFonts w:ascii="Times New Roman" w:eastAsia="Times New Roman" w:hAnsi="Times New Roman" w:cs="Times New Roman"/>
          <w:sz w:val="24"/>
          <w:szCs w:val="24"/>
        </w:rPr>
        <w:t>Постановлением Правительства</w:t>
      </w:r>
      <w:r>
        <w:rPr>
          <w:rFonts w:ascii="Times New Roman" w:eastAsia="Times New Roman" w:hAnsi="Times New Roman" w:cs="Times New Roman"/>
          <w:sz w:val="24"/>
          <w:szCs w:val="24"/>
        </w:rPr>
        <w:t xml:space="preserve"> </w:t>
      </w:r>
      <w:r w:rsidRPr="00B42569">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 xml:space="preserve"> </w:t>
      </w:r>
      <w:r w:rsidRPr="00B42569">
        <w:rPr>
          <w:rFonts w:ascii="Times New Roman" w:eastAsia="Times New Roman" w:hAnsi="Times New Roman" w:cs="Times New Roman"/>
          <w:sz w:val="24"/>
          <w:szCs w:val="24"/>
        </w:rPr>
        <w:t>от 23 июня 2011 г. N 498</w:t>
      </w:r>
    </w:p>
    <w:p w:rsidR="0068757D" w:rsidRPr="00B42569" w:rsidRDefault="0068757D" w:rsidP="00B42569">
      <w:pPr>
        <w:spacing w:after="0" w:line="240" w:lineRule="auto"/>
        <w:ind w:firstLine="709"/>
        <w:jc w:val="both"/>
        <w:outlineLvl w:val="1"/>
        <w:rPr>
          <w:rFonts w:ascii="Times New Roman" w:eastAsia="Times New Roman" w:hAnsi="Times New Roman" w:cs="Times New Roman"/>
          <w:sz w:val="24"/>
          <w:szCs w:val="24"/>
        </w:rPr>
      </w:pP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1. Средства аудио- и видеонаблюдения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2. Технические средства охранной и охранно-пожарной сигнализации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3. Средства инженерно-технической защиты и контроля доступа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4. Технические средства обнаружения предметов и веществ, ограниченных в обороте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5. Технические средства мониторинга и навигации подвижных и стационарных объектов.</w:t>
      </w:r>
    </w:p>
    <w:p w:rsidR="0068757D" w:rsidRPr="00B42569" w:rsidRDefault="0068757D" w:rsidP="00B42569">
      <w:pPr>
        <w:pStyle w:val="a4"/>
        <w:spacing w:before="0" w:beforeAutospacing="0" w:after="0" w:afterAutospacing="0"/>
        <w:jc w:val="center"/>
        <w:rPr>
          <w:b/>
        </w:rPr>
      </w:pPr>
      <w:r w:rsidRPr="00B42569">
        <w:br/>
      </w:r>
      <w:r w:rsidRPr="00B42569">
        <w:br/>
      </w:r>
      <w:r w:rsidR="00B42569" w:rsidRPr="00B42569">
        <w:rPr>
          <w:b/>
        </w:rPr>
        <w:t>1. Виды технических средств, используемых в частной охранной деятельности.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B42569">
      <w:pPr>
        <w:spacing w:after="0" w:line="240" w:lineRule="auto"/>
        <w:jc w:val="center"/>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Основные термины и определения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Охранно-пожарная сигнализация (ОПС)</w:t>
      </w:r>
      <w:r w:rsidRPr="00B42569">
        <w:rPr>
          <w:rFonts w:ascii="Times New Roman" w:eastAsia="Times New Roman" w:hAnsi="Times New Roman" w:cs="Times New Roman"/>
          <w:sz w:val="24"/>
          <w:szCs w:val="24"/>
        </w:rPr>
        <w:t xml:space="preserve"> – это получение, обработка, передача и представление в заданном виде потребителям информации о проникновении на охраняемые объекты и пожаре на них с помощью технических средств. Потребителем информации является персонал, на который возложены функции реагирования на тревожные и служебные извещения, поступающие с охраняемых объектов.</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Извещением</w:t>
      </w:r>
      <w:r w:rsidRPr="00B42569">
        <w:rPr>
          <w:rFonts w:ascii="Times New Roman" w:eastAsia="Times New Roman" w:hAnsi="Times New Roman" w:cs="Times New Roman"/>
          <w:sz w:val="24"/>
          <w:szCs w:val="24"/>
        </w:rPr>
        <w:t xml:space="preserve"> в технике ОПС называется сообщение, несущее информацию о контролируемых изменениях состояния охраняемого объекта или технического средства ОПС и передаваемое с помощью электромагнитных, электрических, световых и (или) звуковых сигналов. Извещения делятся </w:t>
      </w:r>
      <w:proofErr w:type="gramStart"/>
      <w:r w:rsidRPr="00B42569">
        <w:rPr>
          <w:rFonts w:ascii="Times New Roman" w:eastAsia="Times New Roman" w:hAnsi="Times New Roman" w:cs="Times New Roman"/>
          <w:sz w:val="24"/>
          <w:szCs w:val="24"/>
        </w:rPr>
        <w:t>на</w:t>
      </w:r>
      <w:proofErr w:type="gramEnd"/>
      <w:r w:rsidRPr="00B42569">
        <w:rPr>
          <w:rFonts w:ascii="Times New Roman" w:eastAsia="Times New Roman" w:hAnsi="Times New Roman" w:cs="Times New Roman"/>
          <w:sz w:val="24"/>
          <w:szCs w:val="24"/>
        </w:rPr>
        <w:t xml:space="preserve"> тревожные и служебные. Тревожное извещение содержит информацию о проникновении или пожаре, служебное – о «взятии» под охрану, «снятии» с охраны, неисправности аппаратуры и др.</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Охраняемым объектом (ОО)</w:t>
      </w:r>
      <w:r w:rsidRPr="00B42569">
        <w:rPr>
          <w:rFonts w:ascii="Times New Roman" w:eastAsia="Times New Roman" w:hAnsi="Times New Roman" w:cs="Times New Roman"/>
          <w:sz w:val="24"/>
          <w:szCs w:val="24"/>
        </w:rPr>
        <w:t xml:space="preserve"> называется отдельное помещение, содержащее материальные или другие ценности, оборудованное техническими средствами ОПС, или комплекс помещений, рассредоточенных в пределах одного или нескольких зданий, объединенных общей территорией и охраняемых подразделениями охраны. Места возможного проникновения на ОО или отдельные охраняемые зоны оборудуются </w:t>
      </w:r>
      <w:proofErr w:type="gramStart"/>
      <w:r w:rsidRPr="00B42569">
        <w:rPr>
          <w:rFonts w:ascii="Times New Roman" w:eastAsia="Times New Roman" w:hAnsi="Times New Roman" w:cs="Times New Roman"/>
          <w:sz w:val="24"/>
          <w:szCs w:val="24"/>
        </w:rPr>
        <w:t>различными</w:t>
      </w:r>
      <w:proofErr w:type="gram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извещателями</w:t>
      </w:r>
      <w:proofErr w:type="spellEnd"/>
      <w:r w:rsidRPr="00B42569">
        <w:rPr>
          <w:rFonts w:ascii="Times New Roman" w:eastAsia="Times New Roman" w:hAnsi="Times New Roman" w:cs="Times New Roman"/>
          <w:sz w:val="24"/>
          <w:szCs w:val="24"/>
        </w:rPr>
        <w:t>, которые включаются в шлейф сигнализации.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Охраняемая зона</w:t>
      </w:r>
      <w:r w:rsidRPr="00B42569">
        <w:rPr>
          <w:rFonts w:ascii="Times New Roman" w:eastAsia="Times New Roman" w:hAnsi="Times New Roman" w:cs="Times New Roman"/>
          <w:sz w:val="24"/>
          <w:szCs w:val="24"/>
        </w:rPr>
        <w:t xml:space="preserve"> – это часть охраняемого объекта, контролируемая одним шлейфом ОПС или их совокупностью.</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Комплекс охранно-пожарной сигнализации</w:t>
      </w:r>
      <w:r w:rsidRPr="00B42569">
        <w:rPr>
          <w:rFonts w:ascii="Times New Roman" w:eastAsia="Times New Roman" w:hAnsi="Times New Roman" w:cs="Times New Roman"/>
          <w:sz w:val="24"/>
          <w:szCs w:val="24"/>
        </w:rPr>
        <w:t xml:space="preserve"> – это совокупность совместно действующих технических средств охранной, пожарной и (или) охранно-пожарной сигнализации, установленных на охраняемом объекте и объединенных системой инженерных сетей и коммуникаций.</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Извещатель</w:t>
      </w:r>
      <w:proofErr w:type="spellEnd"/>
      <w:r w:rsidRPr="00B42569">
        <w:rPr>
          <w:rFonts w:ascii="Times New Roman" w:eastAsia="Times New Roman" w:hAnsi="Times New Roman" w:cs="Times New Roman"/>
          <w:b/>
          <w:bCs/>
          <w:sz w:val="24"/>
          <w:szCs w:val="24"/>
        </w:rPr>
        <w:t xml:space="preserve"> охранный (пожарный)</w:t>
      </w:r>
      <w:r w:rsidRPr="00B42569">
        <w:rPr>
          <w:rFonts w:ascii="Times New Roman" w:eastAsia="Times New Roman" w:hAnsi="Times New Roman" w:cs="Times New Roman"/>
          <w:sz w:val="24"/>
          <w:szCs w:val="24"/>
        </w:rPr>
        <w:t xml:space="preserve"> – техническое средство ОПС для обнаружения проникновения (пожара), попытке проникновения или физического воздействия, превышающего нормированный уровень, и формирования извещения о проникновении (пожаре). В </w:t>
      </w:r>
      <w:proofErr w:type="gramStart"/>
      <w:r w:rsidRPr="00B42569">
        <w:rPr>
          <w:rFonts w:ascii="Times New Roman" w:eastAsia="Times New Roman" w:hAnsi="Times New Roman" w:cs="Times New Roman"/>
          <w:sz w:val="24"/>
          <w:szCs w:val="24"/>
        </w:rPr>
        <w:t>охранно-пожарном</w:t>
      </w:r>
      <w:proofErr w:type="gram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извещателе</w:t>
      </w:r>
      <w:proofErr w:type="spellEnd"/>
      <w:r w:rsidRPr="00B42569">
        <w:rPr>
          <w:rFonts w:ascii="Times New Roman" w:eastAsia="Times New Roman" w:hAnsi="Times New Roman" w:cs="Times New Roman"/>
          <w:sz w:val="24"/>
          <w:szCs w:val="24"/>
        </w:rPr>
        <w:t xml:space="preserve"> совмещены охранная и пожарная функции.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Прибор приемно-контрольный (ППК)</w:t>
      </w:r>
      <w:r w:rsidRPr="00B42569">
        <w:rPr>
          <w:rFonts w:ascii="Times New Roman" w:eastAsia="Times New Roman" w:hAnsi="Times New Roman" w:cs="Times New Roman"/>
          <w:sz w:val="24"/>
          <w:szCs w:val="24"/>
        </w:rPr>
        <w:t xml:space="preserve"> – это техническое средство охранно-пожарной сигнализации для приема извещений от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(шлейфов сигнализации) или других ППК, преобразования сигналов, выдачи извещений для непосредственного восприятия человеком, дальнейшей передачи извещений и выдачи команд на включение </w:t>
      </w:r>
      <w:proofErr w:type="spellStart"/>
      <w:r w:rsidRPr="00B42569">
        <w:rPr>
          <w:rFonts w:ascii="Times New Roman" w:eastAsia="Times New Roman" w:hAnsi="Times New Roman" w:cs="Times New Roman"/>
          <w:sz w:val="24"/>
          <w:szCs w:val="24"/>
        </w:rPr>
        <w:t>оповещателей</w:t>
      </w:r>
      <w:proofErr w:type="spellEnd"/>
      <w:r w:rsidRPr="00B42569">
        <w:rPr>
          <w:rFonts w:ascii="Times New Roman" w:eastAsia="Times New Roman" w:hAnsi="Times New Roman" w:cs="Times New Roman"/>
          <w:sz w:val="24"/>
          <w:szCs w:val="24"/>
        </w:rPr>
        <w:t xml:space="preserve">. К выходу ППК в зависимости от системы охраны, в которую входит комплекс ОПС, может подключаться другой ППК (в случае автономной охраны при </w:t>
      </w:r>
      <w:r w:rsidRPr="00B42569">
        <w:rPr>
          <w:rFonts w:ascii="Times New Roman" w:eastAsia="Times New Roman" w:hAnsi="Times New Roman" w:cs="Times New Roman"/>
          <w:sz w:val="24"/>
          <w:szCs w:val="24"/>
        </w:rPr>
        <w:lastRenderedPageBreak/>
        <w:t>наличии пункта автономной охраны) или объектовое устройство оконечное (в случае централизованной охраны).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gramStart"/>
      <w:r w:rsidRPr="00B42569">
        <w:rPr>
          <w:rFonts w:ascii="Times New Roman" w:eastAsia="Times New Roman" w:hAnsi="Times New Roman" w:cs="Times New Roman"/>
          <w:b/>
          <w:bCs/>
          <w:sz w:val="24"/>
          <w:szCs w:val="24"/>
        </w:rPr>
        <w:t>Охранно-пожарный</w:t>
      </w:r>
      <w:proofErr w:type="gramEnd"/>
      <w:r w:rsidRPr="00B42569">
        <w:rPr>
          <w:rFonts w:ascii="Times New Roman" w:eastAsia="Times New Roman" w:hAnsi="Times New Roman" w:cs="Times New Roman"/>
          <w:b/>
          <w:bCs/>
          <w:sz w:val="24"/>
          <w:szCs w:val="24"/>
        </w:rPr>
        <w:t xml:space="preserve"> </w:t>
      </w:r>
      <w:proofErr w:type="spellStart"/>
      <w:r w:rsidRPr="00B42569">
        <w:rPr>
          <w:rFonts w:ascii="Times New Roman" w:eastAsia="Times New Roman" w:hAnsi="Times New Roman" w:cs="Times New Roman"/>
          <w:b/>
          <w:bCs/>
          <w:sz w:val="24"/>
          <w:szCs w:val="24"/>
        </w:rPr>
        <w:t>оповещатель</w:t>
      </w:r>
      <w:proofErr w:type="spellEnd"/>
      <w:r w:rsidRPr="00B42569">
        <w:rPr>
          <w:rFonts w:ascii="Times New Roman" w:eastAsia="Times New Roman" w:hAnsi="Times New Roman" w:cs="Times New Roman"/>
          <w:sz w:val="24"/>
          <w:szCs w:val="24"/>
        </w:rPr>
        <w:t xml:space="preserve"> – это техническое средство ОПС, предназначенное для оповещения людей о проникновении, попытке проникновения и (или) пожаре.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Система автономной охраны</w:t>
      </w:r>
      <w:r w:rsidRPr="00B42569">
        <w:rPr>
          <w:rFonts w:ascii="Times New Roman" w:eastAsia="Times New Roman" w:hAnsi="Times New Roman" w:cs="Times New Roman"/>
          <w:sz w:val="24"/>
          <w:szCs w:val="24"/>
        </w:rPr>
        <w:t xml:space="preserve"> состоит из комплексов ОПС с выходом на </w:t>
      </w:r>
      <w:proofErr w:type="spellStart"/>
      <w:r w:rsidRPr="00B42569">
        <w:rPr>
          <w:rFonts w:ascii="Times New Roman" w:eastAsia="Times New Roman" w:hAnsi="Times New Roman" w:cs="Times New Roman"/>
          <w:sz w:val="24"/>
          <w:szCs w:val="24"/>
        </w:rPr>
        <w:t>оповещатели</w:t>
      </w:r>
      <w:proofErr w:type="spellEnd"/>
      <w:r w:rsidRPr="00B42569">
        <w:rPr>
          <w:rFonts w:ascii="Times New Roman" w:eastAsia="Times New Roman" w:hAnsi="Times New Roman" w:cs="Times New Roman"/>
          <w:sz w:val="24"/>
          <w:szCs w:val="24"/>
        </w:rPr>
        <w:t xml:space="preserve"> и (или) другой ППК, </w:t>
      </w:r>
      <w:proofErr w:type="gramStart"/>
      <w:r w:rsidRPr="00B42569">
        <w:rPr>
          <w:rFonts w:ascii="Times New Roman" w:eastAsia="Times New Roman" w:hAnsi="Times New Roman" w:cs="Times New Roman"/>
          <w:sz w:val="24"/>
          <w:szCs w:val="24"/>
        </w:rPr>
        <w:t>устанавливаемый</w:t>
      </w:r>
      <w:proofErr w:type="gramEnd"/>
      <w:r w:rsidRPr="00B42569">
        <w:rPr>
          <w:rFonts w:ascii="Times New Roman" w:eastAsia="Times New Roman" w:hAnsi="Times New Roman" w:cs="Times New Roman"/>
          <w:sz w:val="24"/>
          <w:szCs w:val="24"/>
        </w:rPr>
        <w:t xml:space="preserve"> в пункте автономной охраны.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Пункт автономной охраны (ПАО)</w:t>
      </w:r>
      <w:r w:rsidRPr="00B42569">
        <w:rPr>
          <w:rFonts w:ascii="Times New Roman" w:eastAsia="Times New Roman" w:hAnsi="Times New Roman" w:cs="Times New Roman"/>
          <w:sz w:val="24"/>
          <w:szCs w:val="24"/>
        </w:rPr>
        <w:t xml:space="preserve"> – это пункт, расположенный на охраняемом объекте или в непосредственной близости от него, обслуживаемый службой охраны объекта и оборудованный техническими средствами отображения информации о проникновении и (или) пожаре в каждом из контролируемых помещений (зон) объекта для непосредственного восприятия человеком.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Система передачи извещений (СПИ)</w:t>
      </w:r>
      <w:r w:rsidRPr="00B42569">
        <w:rPr>
          <w:rFonts w:ascii="Times New Roman" w:eastAsia="Times New Roman" w:hAnsi="Times New Roman" w:cs="Times New Roman"/>
          <w:sz w:val="24"/>
          <w:szCs w:val="24"/>
        </w:rPr>
        <w:t xml:space="preserve"> – это совокупность совместно действующих технических сре</w:t>
      </w:r>
      <w:proofErr w:type="gramStart"/>
      <w:r w:rsidRPr="00B42569">
        <w:rPr>
          <w:rFonts w:ascii="Times New Roman" w:eastAsia="Times New Roman" w:hAnsi="Times New Roman" w:cs="Times New Roman"/>
          <w:sz w:val="24"/>
          <w:szCs w:val="24"/>
        </w:rPr>
        <w:t>дств дл</w:t>
      </w:r>
      <w:proofErr w:type="gramEnd"/>
      <w:r w:rsidRPr="00B42569">
        <w:rPr>
          <w:rFonts w:ascii="Times New Roman" w:eastAsia="Times New Roman" w:hAnsi="Times New Roman" w:cs="Times New Roman"/>
          <w:sz w:val="24"/>
          <w:szCs w:val="24"/>
        </w:rPr>
        <w:t>я передачи по каналам связи и приема в пункте централизованной охраны извещений о проникновении на охраняемые объекты и (или) пожаре на них, служебных и контрольно-диагностических извещений, а также для передачи и приема команд телеуправления (при наличии обратного канала).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gramStart"/>
      <w:r w:rsidRPr="00B42569">
        <w:rPr>
          <w:rFonts w:ascii="Times New Roman" w:eastAsia="Times New Roman" w:hAnsi="Times New Roman" w:cs="Times New Roman"/>
          <w:sz w:val="24"/>
          <w:szCs w:val="24"/>
        </w:rPr>
        <w:t>СПИ</w:t>
      </w:r>
      <w:proofErr w:type="gramEnd"/>
      <w:r w:rsidRPr="00B42569">
        <w:rPr>
          <w:rFonts w:ascii="Times New Roman" w:eastAsia="Times New Roman" w:hAnsi="Times New Roman" w:cs="Times New Roman"/>
          <w:sz w:val="24"/>
          <w:szCs w:val="24"/>
        </w:rPr>
        <w:t xml:space="preserve"> предусматривает установку устройств оконечных (УО) на объектах, ретрансляторов (Р) на кроссах АТС, в жилых домах и других промежуточных пунктах и пультов централизованного наблюдения (ПЦН) в пунктах централизованной охраны.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УО, </w:t>
      </w:r>
      <w:proofErr w:type="gramStart"/>
      <w:r w:rsidRPr="00B42569">
        <w:rPr>
          <w:rFonts w:ascii="Times New Roman" w:eastAsia="Times New Roman" w:hAnsi="Times New Roman" w:cs="Times New Roman"/>
          <w:sz w:val="24"/>
          <w:szCs w:val="24"/>
        </w:rPr>
        <w:t>Р</w:t>
      </w:r>
      <w:proofErr w:type="gramEnd"/>
      <w:r w:rsidRPr="00B42569">
        <w:rPr>
          <w:rFonts w:ascii="Times New Roman" w:eastAsia="Times New Roman" w:hAnsi="Times New Roman" w:cs="Times New Roman"/>
          <w:sz w:val="24"/>
          <w:szCs w:val="24"/>
        </w:rPr>
        <w:t>, ПЦН являются составными частями СПИ. УО устанавливается на охраняемом объекте для приема извещений от ППК.</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Пункт централизованной охраны (ПЦО)</w:t>
      </w:r>
      <w:r w:rsidRPr="00B42569">
        <w:rPr>
          <w:rFonts w:ascii="Times New Roman" w:eastAsia="Times New Roman" w:hAnsi="Times New Roman" w:cs="Times New Roman"/>
          <w:sz w:val="24"/>
          <w:szCs w:val="24"/>
        </w:rPr>
        <w:t xml:space="preserve"> – это диспетчерский пункт централизованной охраны ряда рассредоточенных объектов от проникновения и пожара с использованием СПИ.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В зависимости от характеристик ОО (протяженность, количество помещений, этажность и т.п.) и величины материальных ценностей, размещенных на объекте, его охрана может быть реализована посредством одного или нескольких шлейфов сигнализации. В том случае, если структура охраны объекта включает несколько шлейфов, размещенных таким образом, что при проникновении на ОО нарушителя и движении к материальным ценностям, ему необходимо преодолеть несколько охраняемых зон, контролируемых различными шлейфами с выходами на отдельные номера ПЦН, охрану следует рассматривать как </w:t>
      </w:r>
      <w:proofErr w:type="spellStart"/>
      <w:r w:rsidRPr="00B42569">
        <w:rPr>
          <w:rFonts w:ascii="Times New Roman" w:eastAsia="Times New Roman" w:hAnsi="Times New Roman" w:cs="Times New Roman"/>
          <w:sz w:val="24"/>
          <w:szCs w:val="24"/>
        </w:rPr>
        <w:t>многорубежную</w:t>
      </w:r>
      <w:proofErr w:type="spellEnd"/>
      <w:r w:rsidRPr="00B42569">
        <w:rPr>
          <w:rFonts w:ascii="Times New Roman" w:eastAsia="Times New Roman" w:hAnsi="Times New Roman" w:cs="Times New Roman"/>
          <w:sz w:val="24"/>
          <w:szCs w:val="24"/>
        </w:rPr>
        <w:t>. Таким образом, шлейф или совокупность шлейфов, контролирующих охраняемые зоны на пути движения нарушителя к материальным ценностям ОО и имеющих выход на отдельный номер ПЦН, называется рубежом сигнализации, а совокупность охраняемых зон, контролируемых рубежом сигнализации, представляет собой рубеж охраны.</w:t>
      </w:r>
    </w:p>
    <w:p w:rsidR="00C47AA1" w:rsidRDefault="00C47AA1" w:rsidP="00B42569">
      <w:pPr>
        <w:spacing w:after="0" w:line="240" w:lineRule="auto"/>
        <w:ind w:firstLine="709"/>
        <w:jc w:val="both"/>
        <w:rPr>
          <w:rFonts w:ascii="Times New Roman" w:eastAsia="Times New Roman" w:hAnsi="Times New Roman" w:cs="Times New Roman"/>
          <w:b/>
          <w:bCs/>
          <w:sz w:val="24"/>
          <w:szCs w:val="24"/>
        </w:rPr>
      </w:pPr>
    </w:p>
    <w:p w:rsidR="0068757D" w:rsidRPr="00B42569" w:rsidRDefault="0068757D" w:rsidP="00C47AA1">
      <w:pPr>
        <w:spacing w:after="0" w:line="240" w:lineRule="auto"/>
        <w:ind w:firstLine="709"/>
        <w:jc w:val="center"/>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 xml:space="preserve">Классификация технических средств сигнализации, охранных и охранно-пожарных </w:t>
      </w:r>
      <w:proofErr w:type="spellStart"/>
      <w:r w:rsidRPr="00B42569">
        <w:rPr>
          <w:rFonts w:ascii="Times New Roman" w:eastAsia="Times New Roman" w:hAnsi="Times New Roman" w:cs="Times New Roman"/>
          <w:b/>
          <w:bCs/>
          <w:sz w:val="24"/>
          <w:szCs w:val="24"/>
        </w:rPr>
        <w:t>извещателей</w:t>
      </w:r>
      <w:proofErr w:type="spellEnd"/>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Технические средства охранной и охранно-пожарной сигнализации, предназначенные для получения информации о состоянии контролируемых параметров на охраняемом объекте, приема, преобразования, передачи, хранения, отображения этой информации в виде звуковой и световой сигнализации, в соответствии с ОСТ 25 829–78 классифицируется по двум признакам: области применения и функциональному назначению.</w:t>
      </w:r>
      <w:r w:rsidRPr="00B42569">
        <w:rPr>
          <w:rFonts w:ascii="Times New Roman" w:eastAsia="Times New Roman" w:hAnsi="Times New Roman" w:cs="Times New Roman"/>
          <w:sz w:val="24"/>
          <w:szCs w:val="24"/>
        </w:rPr>
        <w:br/>
        <w:t>По области применения ТС делятся на охранные, пожарные и охранно-пожарные; по функциональному назначению – на технические средства обнаружения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предназначенные для получения информации о состоянии контролируемых параметров и ТС оповещения, предназначенные для приема, преобразования, передачи, хранения, обработки и отображения информации (СПИ, ППК и </w:t>
      </w:r>
      <w:proofErr w:type="spellStart"/>
      <w:r w:rsidRPr="00B42569">
        <w:rPr>
          <w:rFonts w:ascii="Times New Roman" w:eastAsia="Times New Roman" w:hAnsi="Times New Roman" w:cs="Times New Roman"/>
          <w:sz w:val="24"/>
          <w:szCs w:val="24"/>
        </w:rPr>
        <w:t>оповещатели</w:t>
      </w:r>
      <w:proofErr w:type="spellEnd"/>
      <w:r w:rsidRPr="00B42569">
        <w:rPr>
          <w:rFonts w:ascii="Times New Roman" w:eastAsia="Times New Roman" w:hAnsi="Times New Roman" w:cs="Times New Roman"/>
          <w:sz w:val="24"/>
          <w:szCs w:val="24"/>
        </w:rPr>
        <w:t>).</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lastRenderedPageBreak/>
        <w:t xml:space="preserve">В соответствии с ГОСТ 26342–84 </w:t>
      </w:r>
      <w:proofErr w:type="gramStart"/>
      <w:r w:rsidRPr="00B42569">
        <w:rPr>
          <w:rFonts w:ascii="Times New Roman" w:eastAsia="Times New Roman" w:hAnsi="Times New Roman" w:cs="Times New Roman"/>
          <w:sz w:val="24"/>
          <w:szCs w:val="24"/>
        </w:rPr>
        <w:t>охранно-пожарные</w:t>
      </w:r>
      <w:proofErr w:type="gram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классифицируются по следующим параметрам.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По назначению:</w:t>
      </w:r>
      <w:r w:rsidRPr="00B42569">
        <w:rPr>
          <w:rFonts w:ascii="Times New Roman" w:eastAsia="Times New Roman" w:hAnsi="Times New Roman" w:cs="Times New Roman"/>
          <w:sz w:val="24"/>
          <w:szCs w:val="24"/>
        </w:rPr>
        <w:t xml:space="preserve"> для закрытых помещений, для открытых площадок и периметров объектов.</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gramStart"/>
      <w:r w:rsidRPr="00B42569">
        <w:rPr>
          <w:rFonts w:ascii="Times New Roman" w:eastAsia="Times New Roman" w:hAnsi="Times New Roman" w:cs="Times New Roman"/>
          <w:b/>
          <w:bCs/>
          <w:sz w:val="24"/>
          <w:szCs w:val="24"/>
        </w:rPr>
        <w:t xml:space="preserve">По виду зоны, контролируемой </w:t>
      </w:r>
      <w:proofErr w:type="spellStart"/>
      <w:r w:rsidRPr="00B42569">
        <w:rPr>
          <w:rFonts w:ascii="Times New Roman" w:eastAsia="Times New Roman" w:hAnsi="Times New Roman" w:cs="Times New Roman"/>
          <w:b/>
          <w:bCs/>
          <w:sz w:val="24"/>
          <w:szCs w:val="24"/>
        </w:rPr>
        <w:t>извещателем</w:t>
      </w:r>
      <w:proofErr w:type="spellEnd"/>
      <w:r w:rsidRPr="00B42569">
        <w:rPr>
          <w:rFonts w:ascii="Times New Roman" w:eastAsia="Times New Roman" w:hAnsi="Times New Roman" w:cs="Times New Roman"/>
          <w:b/>
          <w:bCs/>
          <w:sz w:val="24"/>
          <w:szCs w:val="24"/>
        </w:rPr>
        <w:t>:</w:t>
      </w:r>
      <w:r w:rsidRPr="00B42569">
        <w:rPr>
          <w:rFonts w:ascii="Times New Roman" w:eastAsia="Times New Roman" w:hAnsi="Times New Roman" w:cs="Times New Roman"/>
          <w:sz w:val="24"/>
          <w:szCs w:val="24"/>
        </w:rPr>
        <w:t xml:space="preserve"> точечные, линейные, поверхностные, объемные.</w:t>
      </w:r>
      <w:proofErr w:type="gramEnd"/>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 xml:space="preserve">По принципу действия охранные </w:t>
      </w:r>
      <w:proofErr w:type="spellStart"/>
      <w:r w:rsidRPr="00B42569">
        <w:rPr>
          <w:rFonts w:ascii="Times New Roman" w:eastAsia="Times New Roman" w:hAnsi="Times New Roman" w:cs="Times New Roman"/>
          <w:b/>
          <w:bCs/>
          <w:sz w:val="24"/>
          <w:szCs w:val="24"/>
        </w:rPr>
        <w:t>извещатели</w:t>
      </w:r>
      <w:proofErr w:type="spellEnd"/>
      <w:r w:rsidRPr="00B42569">
        <w:rPr>
          <w:rFonts w:ascii="Times New Roman" w:eastAsia="Times New Roman" w:hAnsi="Times New Roman" w:cs="Times New Roman"/>
          <w:b/>
          <w:bCs/>
          <w:sz w:val="24"/>
          <w:szCs w:val="24"/>
        </w:rPr>
        <w:t xml:space="preserve"> подразделяются </w:t>
      </w:r>
      <w:proofErr w:type="gramStart"/>
      <w:r w:rsidRPr="00B42569">
        <w:rPr>
          <w:rFonts w:ascii="Times New Roman" w:eastAsia="Times New Roman" w:hAnsi="Times New Roman" w:cs="Times New Roman"/>
          <w:b/>
          <w:bCs/>
          <w:sz w:val="24"/>
          <w:szCs w:val="24"/>
        </w:rPr>
        <w:t>на</w:t>
      </w:r>
      <w:proofErr w:type="gramEnd"/>
      <w:r w:rsidRPr="00B42569">
        <w:rPr>
          <w:rFonts w:ascii="Times New Roman" w:eastAsia="Times New Roman" w:hAnsi="Times New Roman" w:cs="Times New Roman"/>
          <w:b/>
          <w:bCs/>
          <w:sz w:val="24"/>
          <w:szCs w:val="24"/>
        </w:rPr>
        <w:t>:</w:t>
      </w:r>
      <w:r w:rsidRPr="00B42569">
        <w:rPr>
          <w:rFonts w:ascii="Times New Roman" w:eastAsia="Times New Roman" w:hAnsi="Times New Roman" w:cs="Times New Roman"/>
          <w:sz w:val="24"/>
          <w:szCs w:val="24"/>
        </w:rPr>
        <w:t xml:space="preserve"> омические, </w:t>
      </w:r>
      <w:proofErr w:type="spellStart"/>
      <w:r w:rsidRPr="00B42569">
        <w:rPr>
          <w:rFonts w:ascii="Times New Roman" w:eastAsia="Times New Roman" w:hAnsi="Times New Roman" w:cs="Times New Roman"/>
          <w:sz w:val="24"/>
          <w:szCs w:val="24"/>
        </w:rPr>
        <w:t>магнитоконтактные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ударноконтактные</w:t>
      </w:r>
      <w:proofErr w:type="spellEnd"/>
      <w:r w:rsidRPr="00B42569">
        <w:rPr>
          <w:rFonts w:ascii="Times New Roman" w:eastAsia="Times New Roman" w:hAnsi="Times New Roman" w:cs="Times New Roman"/>
          <w:sz w:val="24"/>
          <w:szCs w:val="24"/>
        </w:rPr>
        <w:t>, пьезоэлектрические, емкостные, ультразвуковые, оптико-электронные, радиоволновые, комбинированные.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По количеству зон обнаружения:</w:t>
      </w:r>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однозонные</w:t>
      </w:r>
      <w:proofErr w:type="spellEnd"/>
      <w:r w:rsidRPr="00B42569">
        <w:rPr>
          <w:rFonts w:ascii="Times New Roman" w:eastAsia="Times New Roman" w:hAnsi="Times New Roman" w:cs="Times New Roman"/>
          <w:sz w:val="24"/>
          <w:szCs w:val="24"/>
        </w:rPr>
        <w:t>, многозонные.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 xml:space="preserve">По дальности действия ультразвуковые, оптико-электронные и радиоволновые охранные </w:t>
      </w:r>
      <w:proofErr w:type="spellStart"/>
      <w:r w:rsidRPr="00B42569">
        <w:rPr>
          <w:rFonts w:ascii="Times New Roman" w:eastAsia="Times New Roman" w:hAnsi="Times New Roman" w:cs="Times New Roman"/>
          <w:b/>
          <w:bCs/>
          <w:sz w:val="24"/>
          <w:szCs w:val="24"/>
        </w:rPr>
        <w:t>извещатели</w:t>
      </w:r>
      <w:proofErr w:type="spellEnd"/>
      <w:r w:rsidRPr="00B42569">
        <w:rPr>
          <w:rFonts w:ascii="Times New Roman" w:eastAsia="Times New Roman" w:hAnsi="Times New Roman" w:cs="Times New Roman"/>
          <w:b/>
          <w:bCs/>
          <w:sz w:val="24"/>
          <w:szCs w:val="24"/>
        </w:rPr>
        <w:t xml:space="preserve"> для закрытых помещений подразделяются на:</w:t>
      </w:r>
      <w:r w:rsidRPr="00B42569">
        <w:rPr>
          <w:rFonts w:ascii="Times New Roman" w:eastAsia="Times New Roman" w:hAnsi="Times New Roman" w:cs="Times New Roman"/>
          <w:sz w:val="24"/>
          <w:szCs w:val="24"/>
        </w:rPr>
        <w:t xml:space="preserve"> малой дальности – до 12 м, средней дальности – от 12 до 30 м, большой дальности – свыше 30 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 xml:space="preserve">По дальности действия оптико-электронные и радиоволновые охранные </w:t>
      </w:r>
      <w:proofErr w:type="spellStart"/>
      <w:r w:rsidRPr="00B42569">
        <w:rPr>
          <w:rFonts w:ascii="Times New Roman" w:eastAsia="Times New Roman" w:hAnsi="Times New Roman" w:cs="Times New Roman"/>
          <w:b/>
          <w:bCs/>
          <w:sz w:val="24"/>
          <w:szCs w:val="24"/>
        </w:rPr>
        <w:t>извещатели</w:t>
      </w:r>
      <w:proofErr w:type="spellEnd"/>
      <w:r w:rsidRPr="00B42569">
        <w:rPr>
          <w:rFonts w:ascii="Times New Roman" w:eastAsia="Times New Roman" w:hAnsi="Times New Roman" w:cs="Times New Roman"/>
          <w:b/>
          <w:bCs/>
          <w:sz w:val="24"/>
          <w:szCs w:val="24"/>
        </w:rPr>
        <w:t xml:space="preserve"> для открытых площадок и периметров объектов подразделяются на:</w:t>
      </w:r>
      <w:r w:rsidRPr="00B42569">
        <w:rPr>
          <w:rFonts w:ascii="Times New Roman" w:eastAsia="Times New Roman" w:hAnsi="Times New Roman" w:cs="Times New Roman"/>
          <w:sz w:val="24"/>
          <w:szCs w:val="24"/>
        </w:rPr>
        <w:t xml:space="preserve"> малой дальности – до 50 м, средней дальности – от 50 до 200 м, большой дальности – свыше 200 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gramStart"/>
      <w:r w:rsidRPr="00B42569">
        <w:rPr>
          <w:rFonts w:ascii="Times New Roman" w:eastAsia="Times New Roman" w:hAnsi="Times New Roman" w:cs="Times New Roman"/>
          <w:b/>
          <w:bCs/>
          <w:sz w:val="24"/>
          <w:szCs w:val="24"/>
        </w:rPr>
        <w:t xml:space="preserve">По конструктивному исполнению ультразвуковые, оптико-электронные и радиоволновые охранные </w:t>
      </w:r>
      <w:proofErr w:type="spellStart"/>
      <w:r w:rsidRPr="00B42569">
        <w:rPr>
          <w:rFonts w:ascii="Times New Roman" w:eastAsia="Times New Roman" w:hAnsi="Times New Roman" w:cs="Times New Roman"/>
          <w:b/>
          <w:bCs/>
          <w:sz w:val="24"/>
          <w:szCs w:val="24"/>
        </w:rPr>
        <w:t>извещатели</w:t>
      </w:r>
      <w:proofErr w:type="spellEnd"/>
      <w:r w:rsidRPr="00B42569">
        <w:rPr>
          <w:rFonts w:ascii="Times New Roman" w:eastAsia="Times New Roman" w:hAnsi="Times New Roman" w:cs="Times New Roman"/>
          <w:b/>
          <w:bCs/>
          <w:sz w:val="24"/>
          <w:szCs w:val="24"/>
        </w:rPr>
        <w:t xml:space="preserve"> подразделяются на:</w:t>
      </w:r>
      <w:r w:rsidRPr="00B42569">
        <w:rPr>
          <w:rFonts w:ascii="Times New Roman" w:eastAsia="Times New Roman" w:hAnsi="Times New Roman" w:cs="Times New Roman"/>
          <w:sz w:val="24"/>
          <w:szCs w:val="24"/>
        </w:rPr>
        <w:t xml:space="preserve"> однопозиционные передатчик (излучатель) и приемник совмещены в одном блоке (может быть несколько передатчиков и приемников в одном блоке); двухпозиционные передатчик (излучатель) и приемник выполнены в виде отдельных блоков; многопозиционные – более двух блоков в любой комбинации.</w:t>
      </w:r>
      <w:proofErr w:type="gramEnd"/>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По способу электропитания подразделяются на:</w:t>
      </w:r>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токонепотребляющие</w:t>
      </w:r>
      <w:proofErr w:type="spellEnd"/>
      <w:r w:rsidRPr="00B42569">
        <w:rPr>
          <w:rFonts w:ascii="Times New Roman" w:eastAsia="Times New Roman" w:hAnsi="Times New Roman" w:cs="Times New Roman"/>
          <w:sz w:val="24"/>
          <w:szCs w:val="24"/>
        </w:rPr>
        <w:t xml:space="preserve"> (используется «сухой» контакт); питающиеся от ШС, от внутреннего автономного источника питания, от внешнего источника постоянного тока напряжением 12–24</w:t>
      </w:r>
      <w:proofErr w:type="gramStart"/>
      <w:r w:rsidRPr="00B42569">
        <w:rPr>
          <w:rFonts w:ascii="Times New Roman" w:eastAsia="Times New Roman" w:hAnsi="Times New Roman" w:cs="Times New Roman"/>
          <w:sz w:val="24"/>
          <w:szCs w:val="24"/>
        </w:rPr>
        <w:t xml:space="preserve"> В</w:t>
      </w:r>
      <w:proofErr w:type="gramEnd"/>
      <w:r w:rsidRPr="00B42569">
        <w:rPr>
          <w:rFonts w:ascii="Times New Roman" w:eastAsia="Times New Roman" w:hAnsi="Times New Roman" w:cs="Times New Roman"/>
          <w:sz w:val="24"/>
          <w:szCs w:val="24"/>
        </w:rPr>
        <w:t>, от сети переменного тока напряжением 220 В;</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 xml:space="preserve">Охранно-пожарные </w:t>
      </w:r>
      <w:proofErr w:type="spellStart"/>
      <w:r w:rsidRPr="00B42569">
        <w:rPr>
          <w:rFonts w:ascii="Times New Roman" w:eastAsia="Times New Roman" w:hAnsi="Times New Roman" w:cs="Times New Roman"/>
          <w:b/>
          <w:bCs/>
          <w:sz w:val="24"/>
          <w:szCs w:val="24"/>
        </w:rPr>
        <w:t>извещатели</w:t>
      </w:r>
      <w:proofErr w:type="spellEnd"/>
      <w:r w:rsidRPr="00B42569">
        <w:rPr>
          <w:rFonts w:ascii="Times New Roman" w:eastAsia="Times New Roman" w:hAnsi="Times New Roman" w:cs="Times New Roman"/>
          <w:sz w:val="24"/>
          <w:szCs w:val="24"/>
        </w:rPr>
        <w:t xml:space="preserve"> по принципу действия подразделяются на: </w:t>
      </w:r>
      <w:proofErr w:type="spellStart"/>
      <w:r w:rsidRPr="00B42569">
        <w:rPr>
          <w:rFonts w:ascii="Times New Roman" w:eastAsia="Times New Roman" w:hAnsi="Times New Roman" w:cs="Times New Roman"/>
          <w:sz w:val="24"/>
          <w:szCs w:val="24"/>
        </w:rPr>
        <w:t>магнитоконтактные</w:t>
      </w:r>
      <w:proofErr w:type="spellEnd"/>
      <w:r w:rsidRPr="00B42569">
        <w:rPr>
          <w:rFonts w:ascii="Times New Roman" w:eastAsia="Times New Roman" w:hAnsi="Times New Roman" w:cs="Times New Roman"/>
          <w:sz w:val="24"/>
          <w:szCs w:val="24"/>
        </w:rPr>
        <w:t xml:space="preserve">, ультразвуковые и оптико-электронные. По количеству зон обнаружения, дальности действия и конструктивному исполнению охранно-пожарные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классифицируются аналогично </w:t>
      </w:r>
      <w:proofErr w:type="gramStart"/>
      <w:r w:rsidRPr="00B42569">
        <w:rPr>
          <w:rFonts w:ascii="Times New Roman" w:eastAsia="Times New Roman" w:hAnsi="Times New Roman" w:cs="Times New Roman"/>
          <w:sz w:val="24"/>
          <w:szCs w:val="24"/>
        </w:rPr>
        <w:t>охранным</w:t>
      </w:r>
      <w:proofErr w:type="gram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извещателям</w:t>
      </w:r>
      <w:proofErr w:type="spellEnd"/>
      <w:r w:rsidRPr="00B42569">
        <w:rPr>
          <w:rFonts w:ascii="Times New Roman" w:eastAsia="Times New Roman" w:hAnsi="Times New Roman" w:cs="Times New Roman"/>
          <w:sz w:val="24"/>
          <w:szCs w:val="24"/>
        </w:rPr>
        <w:t>.</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C47AA1">
      <w:pPr>
        <w:spacing w:after="0" w:line="240" w:lineRule="auto"/>
        <w:ind w:firstLine="709"/>
        <w:jc w:val="center"/>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Организация охраны объектов собственников с помощью охранной сигнализации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Защита периметра территории и открытых площадок</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Технические средства охранной сигнализации периметра должны выбираться в зависимости от вида предполагаемой угрозы объекту, </w:t>
      </w:r>
      <w:proofErr w:type="spellStart"/>
      <w:r w:rsidRPr="00B42569">
        <w:rPr>
          <w:rFonts w:ascii="Times New Roman" w:eastAsia="Times New Roman" w:hAnsi="Times New Roman" w:cs="Times New Roman"/>
          <w:sz w:val="24"/>
          <w:szCs w:val="24"/>
        </w:rPr>
        <w:t>помеховой</w:t>
      </w:r>
      <w:proofErr w:type="spellEnd"/>
      <w:r w:rsidRPr="00B42569">
        <w:rPr>
          <w:rFonts w:ascii="Times New Roman" w:eastAsia="Times New Roman" w:hAnsi="Times New Roman" w:cs="Times New Roman"/>
          <w:sz w:val="24"/>
          <w:szCs w:val="24"/>
        </w:rPr>
        <w:t xml:space="preserve"> обстановки, рельефа местности, протяженности и технической </w:t>
      </w:r>
      <w:proofErr w:type="spellStart"/>
      <w:r w:rsidRPr="00B42569">
        <w:rPr>
          <w:rFonts w:ascii="Times New Roman" w:eastAsia="Times New Roman" w:hAnsi="Times New Roman" w:cs="Times New Roman"/>
          <w:sz w:val="24"/>
          <w:szCs w:val="24"/>
        </w:rPr>
        <w:t>укрепленности</w:t>
      </w:r>
      <w:proofErr w:type="spellEnd"/>
      <w:r w:rsidRPr="00B42569">
        <w:rPr>
          <w:rFonts w:ascii="Times New Roman" w:eastAsia="Times New Roman" w:hAnsi="Times New Roman" w:cs="Times New Roman"/>
          <w:sz w:val="24"/>
          <w:szCs w:val="24"/>
        </w:rPr>
        <w:t xml:space="preserve"> периметра, типа ограждения, наличия дорог вдоль периметра, зоны отторжения, ее ширины. Охранная сигнализация периметра объекта проектируется, как правило, </w:t>
      </w:r>
      <w:proofErr w:type="spellStart"/>
      <w:r w:rsidRPr="00B42569">
        <w:rPr>
          <w:rFonts w:ascii="Times New Roman" w:eastAsia="Times New Roman" w:hAnsi="Times New Roman" w:cs="Times New Roman"/>
          <w:sz w:val="24"/>
          <w:szCs w:val="24"/>
        </w:rPr>
        <w:t>однорубежной</w:t>
      </w:r>
      <w:proofErr w:type="spellEnd"/>
      <w:r w:rsidRPr="00B42569">
        <w:rPr>
          <w:rFonts w:ascii="Times New Roman" w:eastAsia="Times New Roman" w:hAnsi="Times New Roman" w:cs="Times New Roman"/>
          <w:sz w:val="24"/>
          <w:szCs w:val="24"/>
        </w:rPr>
        <w:t xml:space="preserve">. Для усиления охраны, определения направления движения нарушителя, блокировки уязвимых мест следует применять </w:t>
      </w:r>
      <w:proofErr w:type="spellStart"/>
      <w:r w:rsidRPr="00B42569">
        <w:rPr>
          <w:rFonts w:ascii="Times New Roman" w:eastAsia="Times New Roman" w:hAnsi="Times New Roman" w:cs="Times New Roman"/>
          <w:sz w:val="24"/>
          <w:szCs w:val="24"/>
        </w:rPr>
        <w:t>многорубежную</w:t>
      </w:r>
      <w:proofErr w:type="spellEnd"/>
      <w:r w:rsidRPr="00B42569">
        <w:rPr>
          <w:rFonts w:ascii="Times New Roman" w:eastAsia="Times New Roman" w:hAnsi="Times New Roman" w:cs="Times New Roman"/>
          <w:sz w:val="24"/>
          <w:szCs w:val="24"/>
        </w:rPr>
        <w:t xml:space="preserve"> охрану.</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Технические средства охранной сигнализации периметра могут размещаться на ограждении, зданиях, строениях, сооружениях или в зоне отторжения. Охранные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должны устанавливаться на стенах, специальных столбах или стойках, обеспечивающих отсутствие колебаний, вибраций.</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ППК малой емкости или к пульту внутренней охраны, установленных на КПП или в специально выделенном помещении охраны объекта. Длина участка </w:t>
      </w:r>
      <w:r w:rsidRPr="00B42569">
        <w:rPr>
          <w:rFonts w:ascii="Times New Roman" w:eastAsia="Times New Roman" w:hAnsi="Times New Roman" w:cs="Times New Roman"/>
          <w:sz w:val="24"/>
          <w:szCs w:val="24"/>
        </w:rPr>
        <w:lastRenderedPageBreak/>
        <w:t>определяется исходя из тактики охраны, технических характеристик аппаратуры, конфигурации внешнего ограждения, условий прямой видимости и рельефа местности, но не более 200 м для удобства технической эксплуатации и оперативности реагирования.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Основные ворота должны выделяться в самостоятельный участок периметра. Запасные ворота, калитки должны входить в тот участок периметра, на котором они находятся. В качестве пультов внутренней охраны могут использоваться ППК средней и большой емкости (концентраторы), СПИ, автоматизированные системы передачи извещений (АСПИ) и радиосистемы передачи извещений (РСПИ). Пульты внутренней охраны могут работать как при непосредственном круглосуточном дежурстве персонала на них, так и автономно в режиме «Самоохраны».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Установка охранных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по верху ограждения должна производиться только в случае, если ограждение имеет высоту не менее 2 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На КПП, в помещении охраны следует устанавливать технические устройства графического отображения охраняемого периметра (компьютер, световое табло с мнемосхемой охраняемого периметра и другие устройства). Все оборудование, входящее в систему охранной сигнализации периметра должно иметь защиту от вскрытия. Открытые площадки с материальными ценностями на территории объекта должны иметь предупредительное ограждение и оборудоваться объемными, поверхностными или линейными </w:t>
      </w:r>
      <w:proofErr w:type="spellStart"/>
      <w:r w:rsidRPr="00B42569">
        <w:rPr>
          <w:rFonts w:ascii="Times New Roman" w:eastAsia="Times New Roman" w:hAnsi="Times New Roman" w:cs="Times New Roman"/>
          <w:sz w:val="24"/>
          <w:szCs w:val="24"/>
        </w:rPr>
        <w:t>извещателями</w:t>
      </w:r>
      <w:proofErr w:type="spellEnd"/>
      <w:r w:rsidRPr="00B42569">
        <w:rPr>
          <w:rFonts w:ascii="Times New Roman" w:eastAsia="Times New Roman" w:hAnsi="Times New Roman" w:cs="Times New Roman"/>
          <w:sz w:val="24"/>
          <w:szCs w:val="24"/>
        </w:rPr>
        <w:t xml:space="preserve"> различного принципа действия.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Защита здания, помещений, отдельных предметов. Т</w:t>
      </w:r>
      <w:r w:rsidRPr="00B42569">
        <w:rPr>
          <w:rFonts w:ascii="Times New Roman" w:eastAsia="Times New Roman" w:hAnsi="Times New Roman" w:cs="Times New Roman"/>
          <w:sz w:val="24"/>
          <w:szCs w:val="24"/>
        </w:rPr>
        <w:t>ехническими средствами охранной сигнализации должны оборудоваться все помещения с постоянным или временным хранением материальных ценностей, а также все уязвимые места здания (окна, двери, люки, вентиляционные шахты, короба и т.п.), через которые возможно несанкционированное проникновение в помещения объекта.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Объекты подгрупп AI, AII и </w:t>
      </w:r>
      <w:proofErr w:type="gramStart"/>
      <w:r w:rsidRPr="00B42569">
        <w:rPr>
          <w:rFonts w:ascii="Times New Roman" w:eastAsia="Times New Roman" w:hAnsi="Times New Roman" w:cs="Times New Roman"/>
          <w:sz w:val="24"/>
          <w:szCs w:val="24"/>
        </w:rPr>
        <w:t>Б</w:t>
      </w:r>
      <w:proofErr w:type="gramEnd"/>
      <w:r w:rsidRPr="00B42569">
        <w:rPr>
          <w:rFonts w:ascii="Times New Roman" w:eastAsia="Times New Roman" w:hAnsi="Times New Roman" w:cs="Times New Roman"/>
          <w:sz w:val="24"/>
          <w:szCs w:val="24"/>
        </w:rPr>
        <w:t xml:space="preserve">II оборудуются </w:t>
      </w:r>
      <w:proofErr w:type="spellStart"/>
      <w:r w:rsidRPr="00B42569">
        <w:rPr>
          <w:rFonts w:ascii="Times New Roman" w:eastAsia="Times New Roman" w:hAnsi="Times New Roman" w:cs="Times New Roman"/>
          <w:sz w:val="24"/>
          <w:szCs w:val="24"/>
        </w:rPr>
        <w:t>многорубежной</w:t>
      </w:r>
      <w:proofErr w:type="spellEnd"/>
      <w:r w:rsidRPr="00B42569">
        <w:rPr>
          <w:rFonts w:ascii="Times New Roman" w:eastAsia="Times New Roman" w:hAnsi="Times New Roman" w:cs="Times New Roman"/>
          <w:sz w:val="24"/>
          <w:szCs w:val="24"/>
        </w:rPr>
        <w:t xml:space="preserve"> системой охранной сигнализации, объекты подгруппы БI – </w:t>
      </w:r>
      <w:proofErr w:type="spellStart"/>
      <w:r w:rsidRPr="00B42569">
        <w:rPr>
          <w:rFonts w:ascii="Times New Roman" w:eastAsia="Times New Roman" w:hAnsi="Times New Roman" w:cs="Times New Roman"/>
          <w:sz w:val="24"/>
          <w:szCs w:val="24"/>
        </w:rPr>
        <w:t>однорубежной</w:t>
      </w:r>
      <w:proofErr w:type="spellEnd"/>
      <w:r w:rsidRPr="00B42569">
        <w:rPr>
          <w:rFonts w:ascii="Times New Roman" w:eastAsia="Times New Roman" w:hAnsi="Times New Roman" w:cs="Times New Roman"/>
          <w:sz w:val="24"/>
          <w:szCs w:val="24"/>
        </w:rPr>
        <w:t>.</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gramStart"/>
      <w:r w:rsidRPr="00B42569">
        <w:rPr>
          <w:rFonts w:ascii="Times New Roman" w:eastAsia="Times New Roman" w:hAnsi="Times New Roman" w:cs="Times New Roman"/>
          <w:sz w:val="24"/>
          <w:szCs w:val="24"/>
        </w:rPr>
        <w:t>Первым рубежом охранной сигнализации, в зависимости от вида предполагаемых угроз объекту, блокируют: деревянные входные двери, погрузочно-разгрузочные люки, ворота – на «открывание» и «разрушение» («пролом»); остекленные конструкции – на «открывание» и «разрушение» («разбитие») стекла;</w:t>
      </w:r>
      <w:proofErr w:type="gramEnd"/>
      <w:r w:rsidRPr="00B42569">
        <w:rPr>
          <w:rFonts w:ascii="Times New Roman" w:eastAsia="Times New Roman" w:hAnsi="Times New Roman" w:cs="Times New Roman"/>
          <w:sz w:val="24"/>
          <w:szCs w:val="24"/>
        </w:rPr>
        <w:t xml:space="preserve"> </w:t>
      </w:r>
      <w:proofErr w:type="gramStart"/>
      <w:r w:rsidRPr="00B42569">
        <w:rPr>
          <w:rFonts w:ascii="Times New Roman" w:eastAsia="Times New Roman" w:hAnsi="Times New Roman" w:cs="Times New Roman"/>
          <w:sz w:val="24"/>
          <w:szCs w:val="24"/>
        </w:rPr>
        <w:t>металлические двери, ворота – на «открывание» и «разрушение», стены, перекрытия и перегородки, не удовлетворяющие требованиям настоящего Руководящего документа или за которыми размещаются помещения других собственников, позволяющие проводить скрытые работы по разрушению стены – на «разрушение» («пролом»), оболочки хранилищ ценностей – на «разрушение» («пролом») и «ударное воздействие»; решетки, жалюзи и другие защитные конструкции, установленные с наружной стороны оконного проема – на «открывание» и «разрушение»;</w:t>
      </w:r>
      <w:proofErr w:type="gramEnd"/>
      <w:r w:rsidRPr="00B42569">
        <w:rPr>
          <w:rFonts w:ascii="Times New Roman" w:eastAsia="Times New Roman" w:hAnsi="Times New Roman" w:cs="Times New Roman"/>
          <w:sz w:val="24"/>
          <w:szCs w:val="24"/>
        </w:rPr>
        <w:t xml:space="preserve"> вентиляционные короба, дымоходы, места ввода / вывода коммуникаций сечением более 200x200 мм – на «разрушение» («пролом»);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Вместо блокировки остекленных конструкций на «разрушение», стен, дверей и ворот на «пролом» и «ударное воздействие», допускается, в обоснованных случаях, производить блокировку указанных конструкций только на «проникновение» с помощью объемных, поверхностных или линейных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различного принципа действия. При этом следует иметь в виду, что использование в данных целях пассивных оптико-электронных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обеспечивает защиту помещений только от непосредственного проникновения нарушителя.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При невозможности блокировки входных дверей проемов (тамбуров) техническими средствами раннего обнаружения по п. 5.6.5, необходимо в дверном проеме между основной и дополнительной дверью устанавливать охранные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обнаруживающие проникновение нарушителя. Данные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следует включать в один шлейф охранной сигнализации блокировки дверей. Для исключения возможных ложных срабатываний при взятии объекта под охрану указанный шлейф сигнализации необходимо выводить на ППК, имеющий задержку на взятие объекта под охрану.</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sz w:val="24"/>
          <w:szCs w:val="24"/>
        </w:rPr>
        <w:lastRenderedPageBreak/>
        <w:t>Извещатели</w:t>
      </w:r>
      <w:proofErr w:type="spellEnd"/>
      <w:r w:rsidRPr="00B42569">
        <w:rPr>
          <w:rFonts w:ascii="Times New Roman" w:eastAsia="Times New Roman" w:hAnsi="Times New Roman" w:cs="Times New Roman"/>
          <w:sz w:val="24"/>
          <w:szCs w:val="24"/>
        </w:rPr>
        <w:t xml:space="preserve">, блокирующие входные двери и </w:t>
      </w:r>
      <w:proofErr w:type="spellStart"/>
      <w:r w:rsidRPr="00B42569">
        <w:rPr>
          <w:rFonts w:ascii="Times New Roman" w:eastAsia="Times New Roman" w:hAnsi="Times New Roman" w:cs="Times New Roman"/>
          <w:sz w:val="24"/>
          <w:szCs w:val="24"/>
        </w:rPr>
        <w:t>неоткрываемые</w:t>
      </w:r>
      <w:proofErr w:type="spellEnd"/>
      <w:r w:rsidRPr="00B42569">
        <w:rPr>
          <w:rFonts w:ascii="Times New Roman" w:eastAsia="Times New Roman" w:hAnsi="Times New Roman" w:cs="Times New Roman"/>
          <w:sz w:val="24"/>
          <w:szCs w:val="24"/>
        </w:rPr>
        <w:t xml:space="preserve"> окна помещений, следует включать в разные шлейфы сигнализации, для возможности блокировки окон в дневное время при отключении охранной сигнализации дверей.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блокирующие входные двери и открываемые окна </w:t>
      </w:r>
      <w:proofErr w:type="gramStart"/>
      <w:r w:rsidRPr="00B42569">
        <w:rPr>
          <w:rFonts w:ascii="Times New Roman" w:eastAsia="Times New Roman" w:hAnsi="Times New Roman" w:cs="Times New Roman"/>
          <w:sz w:val="24"/>
          <w:szCs w:val="24"/>
        </w:rPr>
        <w:t>допускается</w:t>
      </w:r>
      <w:proofErr w:type="gramEnd"/>
      <w:r w:rsidRPr="00B42569">
        <w:rPr>
          <w:rFonts w:ascii="Times New Roman" w:eastAsia="Times New Roman" w:hAnsi="Times New Roman" w:cs="Times New Roman"/>
          <w:sz w:val="24"/>
          <w:szCs w:val="24"/>
        </w:rPr>
        <w:t xml:space="preserve"> включало в один шлейф сигнализации.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Вторым рубежом охранной сигнализации защищаются объемы помещений на «проникновение» с помощью объемных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различного принципа действия. В помещениях больших размеров со сложной конфигурацией, требующих применение большого количества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для защиты всего объема, допускается блокировать только локальные зоны (тамбуры между дверьми, коридоры, подходы к ценностям и другие уязвимые места)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Третьим рубежом охранной сигнализации в помещениях блокируются отдельные предметы, сейфы, металлические шкафы, в которых сосредоточены ценности.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В разных рубежах необходимо применять охранные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работающие на различных физических принципах действия. Основные типы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обеспечивающие защиту помещений объекта и его конструкций от предполагаемого способа криминального воздействия.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Количество шлейфов охранной сигнализации должно определяться тактикой охраны, размерами зданий, строений, сооружений, этажностью, количеством уязвимых мест, а также точностью локализации места проникновения для оперативного реагирования на сигналы тревоги.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Периметр охраняемого здания, как правило, следует разделять на охраняемые зоны (фасад, тыл, боковые стороны здания, центральный вход и другие участки) с выделением их в самостоятельные шлейфы сигнализации и выдачей раздельных сигналов на ППК или внутренний пульт охраны объекта.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Для усиления охраны и повышения ее надежности на объектах следует устанавливать дополнительные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 ловушки. Сигналы ловушек выводятся по самостоятельным или, при отсутствии технической возможности, по имеющимся шлейфам охранной сигнализации. Каждое помещение подгрупп AI и AII должно оборудоваться самостоятельными шлейфами охранной сигнализации. Помещения подгрупп Б</w:t>
      </w:r>
      <w:proofErr w:type="gramStart"/>
      <w:r w:rsidRPr="00B42569">
        <w:rPr>
          <w:rFonts w:ascii="Times New Roman" w:eastAsia="Times New Roman" w:hAnsi="Times New Roman" w:cs="Times New Roman"/>
          <w:sz w:val="24"/>
          <w:szCs w:val="24"/>
        </w:rPr>
        <w:t>I</w:t>
      </w:r>
      <w:proofErr w:type="gramEnd"/>
      <w:r w:rsidRPr="00B42569">
        <w:rPr>
          <w:rFonts w:ascii="Times New Roman" w:eastAsia="Times New Roman" w:hAnsi="Times New Roman" w:cs="Times New Roman"/>
          <w:sz w:val="24"/>
          <w:szCs w:val="24"/>
        </w:rPr>
        <w:t xml:space="preserve"> и БII, закрепленные за одним материально ответственным лицом, собственником или объединяемые по каким-либо другим признакам также должны оборудоваться самостоятельными шлейфами охранной сигнализации, причем, для удобства эксплуатации, одним шлейфом следует блокировать не более пяти соседних помещений, расположенных на одном этаже.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В помещениях, где круглосуточно должен находиться персонал, охранной сигнализацией должны оборудоваться отдельные участки периметра помещения, а также сейфы и металлические шкафы для хранения ценностей и документов.</w:t>
      </w:r>
    </w:p>
    <w:p w:rsidR="00C47AA1" w:rsidRDefault="0068757D" w:rsidP="00C47AA1">
      <w:pPr>
        <w:spacing w:after="0" w:line="240" w:lineRule="auto"/>
        <w:ind w:firstLine="709"/>
        <w:jc w:val="center"/>
        <w:rPr>
          <w:rFonts w:ascii="Times New Roman" w:eastAsia="Times New Roman" w:hAnsi="Times New Roman" w:cs="Times New Roman"/>
          <w:b/>
          <w:bCs/>
          <w:sz w:val="24"/>
          <w:szCs w:val="24"/>
        </w:rPr>
      </w:pPr>
      <w:r w:rsidRPr="00B42569">
        <w:rPr>
          <w:rFonts w:ascii="Times New Roman" w:eastAsia="Times New Roman" w:hAnsi="Times New Roman" w:cs="Times New Roman"/>
          <w:b/>
          <w:bCs/>
          <w:sz w:val="24"/>
          <w:szCs w:val="24"/>
        </w:rPr>
        <w:t>Организация передачи информации о срабатывании сигнализации.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Передача извещений о срабатывании охранной сигнализации с объекта на ПЦО может осуществляться с ППК малой емкости, внутреннего пульта охраны или устройств оконечных СПИ.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Количество рубежей охранной сигнализации, выводимых на ПЦО отдельными номерами, определяется совместным решением руководства объекта и подразделения вневедомственной охраны исходя из категории объекта, анализа риска и потенциальных угроз объекту, возможностей интеграции и документирования ППК (внутренним пультом охраны или устройством оконечным) поступающей информации, а также порядком организации дежурства персонала охраны на объекте.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Минимально необходимое количество рубежей охранной сигнализации, выводимых на ПЦО со всего охраняемого объекта должно быть, для подгруппы.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lastRenderedPageBreak/>
        <w:t>Б</w:t>
      </w:r>
      <w:proofErr w:type="gramStart"/>
      <w:r w:rsidRPr="00B42569">
        <w:rPr>
          <w:rFonts w:ascii="Times New Roman" w:eastAsia="Times New Roman" w:hAnsi="Times New Roman" w:cs="Times New Roman"/>
          <w:sz w:val="24"/>
          <w:szCs w:val="24"/>
        </w:rPr>
        <w:t>I</w:t>
      </w:r>
      <w:proofErr w:type="gramEnd"/>
      <w:r w:rsidRPr="00B42569">
        <w:rPr>
          <w:rFonts w:ascii="Times New Roman" w:eastAsia="Times New Roman" w:hAnsi="Times New Roman" w:cs="Times New Roman"/>
          <w:sz w:val="24"/>
          <w:szCs w:val="24"/>
        </w:rPr>
        <w:t xml:space="preserve"> – один объединенный рубеж (первый – периметр);</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AI, </w:t>
      </w:r>
      <w:proofErr w:type="gramStart"/>
      <w:r w:rsidRPr="00B42569">
        <w:rPr>
          <w:rFonts w:ascii="Times New Roman" w:eastAsia="Times New Roman" w:hAnsi="Times New Roman" w:cs="Times New Roman"/>
          <w:sz w:val="24"/>
          <w:szCs w:val="24"/>
        </w:rPr>
        <w:t>Б</w:t>
      </w:r>
      <w:proofErr w:type="gramEnd"/>
      <w:r w:rsidRPr="00B42569">
        <w:rPr>
          <w:rFonts w:ascii="Times New Roman" w:eastAsia="Times New Roman" w:hAnsi="Times New Roman" w:cs="Times New Roman"/>
          <w:sz w:val="24"/>
          <w:szCs w:val="24"/>
        </w:rPr>
        <w:t>II – два объединенных рубежа (первый – периметр и второй – объем)*.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Кроме того, при наличии на объекте специальных помещений (подгруппа </w:t>
      </w:r>
      <w:proofErr w:type="gramStart"/>
      <w:r w:rsidRPr="00B42569">
        <w:rPr>
          <w:rFonts w:ascii="Times New Roman" w:eastAsia="Times New Roman" w:hAnsi="Times New Roman" w:cs="Times New Roman"/>
          <w:sz w:val="24"/>
          <w:szCs w:val="24"/>
        </w:rPr>
        <w:t>А</w:t>
      </w:r>
      <w:proofErr w:type="gramEnd"/>
      <w:r w:rsidRPr="00B42569">
        <w:rPr>
          <w:rFonts w:ascii="Times New Roman" w:eastAsia="Times New Roman" w:hAnsi="Times New Roman" w:cs="Times New Roman"/>
          <w:sz w:val="24"/>
          <w:szCs w:val="24"/>
        </w:rPr>
        <w:t>II, сейфовые, оружейные комнаты и другие помещения, требующие повышенных мер защиты) выводу на ПЦО подлежат также и рубежи охранной сигнализации этих помещений.</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При наличии на объекте пульта внутреннего охраны с круглосуточным дежурством собственной службы безопасности или частного охранного предприятия, на ПЦО выводятся: один общий сигнал, объединяющий все рубежи охранной сигнализации объекта за исключением рубежей специальных помещений объекта; рубежи охранной сигнализации (периметр и объем) специальных помещений. При этом должна быть обеспечена регистрация всей поступающей информации каждого рубежа охраны помещений на внутреннем пульте охраны.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При наличии на объекте пульта внутреннего охраны с круглосуточным дежурством сотрудников вневедомственной охраны (</w:t>
      </w:r>
      <w:proofErr w:type="spellStart"/>
      <w:r w:rsidRPr="00B42569">
        <w:rPr>
          <w:rFonts w:ascii="Times New Roman" w:eastAsia="Times New Roman" w:hAnsi="Times New Roman" w:cs="Times New Roman"/>
          <w:sz w:val="24"/>
          <w:szCs w:val="24"/>
        </w:rPr>
        <w:t>Микро-ПЦО</w:t>
      </w:r>
      <w:proofErr w:type="spellEnd"/>
      <w:r w:rsidRPr="00B42569">
        <w:rPr>
          <w:rFonts w:ascii="Times New Roman" w:eastAsia="Times New Roman" w:hAnsi="Times New Roman" w:cs="Times New Roman"/>
          <w:sz w:val="24"/>
          <w:szCs w:val="24"/>
        </w:rPr>
        <w:t>), все рубежи охранной сигнализации всех помещений объекта (включая и специальные помещения) подключаются на пульт внутренней охраны, обеспечивающий автоматическую регистрацию всей поступающей информации, а с него выводится один общий сигнал на ПЦО.</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На объектах, где охраняются только специальные помещения, выводу на ПЦО подлежат все рубежи охранной сигнализации этих помещений.</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При охране только отдельных устройств (банкоматы, игровые автоматы, распределительные шкафы и другие аналогичные устройства) на ПЦО выводится один рубеж охранной сигнализации (блокировка на «разрушение» и «вскрытие»).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При отсутствии на охраняемом объекте технической возможности выполнить требования, вопросы вывода рубежей охранной сигнализации решаются подразделением вневедомственной охраны в каждом конкретном случае. Рубежи охранной сигнализации должны выводиться на ПЦО с пульта внутренней охраны, ППК или устройства оконечного, </w:t>
      </w:r>
      <w:proofErr w:type="gramStart"/>
      <w:r w:rsidRPr="00B42569">
        <w:rPr>
          <w:rFonts w:ascii="Times New Roman" w:eastAsia="Times New Roman" w:hAnsi="Times New Roman" w:cs="Times New Roman"/>
          <w:sz w:val="24"/>
          <w:szCs w:val="24"/>
        </w:rPr>
        <w:t>обеспечивающих</w:t>
      </w:r>
      <w:proofErr w:type="gramEnd"/>
      <w:r w:rsidRPr="00B42569">
        <w:rPr>
          <w:rFonts w:ascii="Times New Roman" w:eastAsia="Times New Roman" w:hAnsi="Times New Roman" w:cs="Times New Roman"/>
          <w:sz w:val="24"/>
          <w:szCs w:val="24"/>
        </w:rPr>
        <w:t xml:space="preserve"> запоминание тревожного состояния и его фиксацию на выносном световом (звуковом) </w:t>
      </w:r>
      <w:proofErr w:type="spellStart"/>
      <w:r w:rsidRPr="00B42569">
        <w:rPr>
          <w:rFonts w:ascii="Times New Roman" w:eastAsia="Times New Roman" w:hAnsi="Times New Roman" w:cs="Times New Roman"/>
          <w:sz w:val="24"/>
          <w:szCs w:val="24"/>
        </w:rPr>
        <w:t>оповещателе</w:t>
      </w:r>
      <w:proofErr w:type="spellEnd"/>
      <w:r w:rsidRPr="00B42569">
        <w:rPr>
          <w:rFonts w:ascii="Times New Roman" w:eastAsia="Times New Roman" w:hAnsi="Times New Roman" w:cs="Times New Roman"/>
          <w:sz w:val="24"/>
          <w:szCs w:val="24"/>
        </w:rPr>
        <w:t xml:space="preserve"> или индикаторе. Для объектов жилого сектора допускается применение устройств оконечных и блоков объектовых без соответствующего запоминания тревожного состояния и его фиксации.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Извещения от шлейфов тревожной сигнализации одним объединенным сигналом выводятся на ПЦО и / или в дежурную часть органов внутренних дел непосредственно или через ППК, оконечное устройство СПИ, пульт внутренней охраны.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Извещения охранной и тревожной сигнализации могут передаваться на ПЦО по специально прокладываемым линиям связи, свободным или переключаемым на период охраны телефонным линиям, радиоканалу, занятым телефонным линиям с помощью аппаратуры уплотнения или </w:t>
      </w:r>
      <w:proofErr w:type="spellStart"/>
      <w:r w:rsidRPr="00B42569">
        <w:rPr>
          <w:rFonts w:ascii="Times New Roman" w:eastAsia="Times New Roman" w:hAnsi="Times New Roman" w:cs="Times New Roman"/>
          <w:sz w:val="24"/>
          <w:szCs w:val="24"/>
        </w:rPr>
        <w:t>информаторных</w:t>
      </w:r>
      <w:proofErr w:type="spellEnd"/>
      <w:r w:rsidRPr="00B42569">
        <w:rPr>
          <w:rFonts w:ascii="Times New Roman" w:eastAsia="Times New Roman" w:hAnsi="Times New Roman" w:cs="Times New Roman"/>
          <w:sz w:val="24"/>
          <w:szCs w:val="24"/>
        </w:rPr>
        <w:t xml:space="preserve"> СПИ посредством коммутируемого телефонного соединения (метод «автодозвона») с обязательным контролем канала между охраняемым объектом и ПЦО. С охраняемых объектов «автодозвон» должен осуществляться по двум и более телефонным номерам.</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Для исключения доступа посторонних лиц к </w:t>
      </w:r>
      <w:proofErr w:type="spellStart"/>
      <w:r w:rsidRPr="00B42569">
        <w:rPr>
          <w:rFonts w:ascii="Times New Roman" w:eastAsia="Times New Roman" w:hAnsi="Times New Roman" w:cs="Times New Roman"/>
          <w:sz w:val="24"/>
          <w:szCs w:val="24"/>
        </w:rPr>
        <w:t>извещателям</w:t>
      </w:r>
      <w:proofErr w:type="spellEnd"/>
      <w:r w:rsidRPr="00B42569">
        <w:rPr>
          <w:rFonts w:ascii="Times New Roman" w:eastAsia="Times New Roman" w:hAnsi="Times New Roman" w:cs="Times New Roman"/>
          <w:sz w:val="24"/>
          <w:szCs w:val="24"/>
        </w:rPr>
        <w:t xml:space="preserve">, ППК, </w:t>
      </w:r>
      <w:proofErr w:type="spellStart"/>
      <w:r w:rsidRPr="00B42569">
        <w:rPr>
          <w:rFonts w:ascii="Times New Roman" w:eastAsia="Times New Roman" w:hAnsi="Times New Roman" w:cs="Times New Roman"/>
          <w:sz w:val="24"/>
          <w:szCs w:val="24"/>
        </w:rPr>
        <w:t>разветвительным</w:t>
      </w:r>
      <w:proofErr w:type="spellEnd"/>
      <w:r w:rsidRPr="00B42569">
        <w:rPr>
          <w:rFonts w:ascii="Times New Roman" w:eastAsia="Times New Roman" w:hAnsi="Times New Roman" w:cs="Times New Roman"/>
          <w:sz w:val="24"/>
          <w:szCs w:val="24"/>
        </w:rPr>
        <w:t xml:space="preserve"> коробкам, другой установленной на объекте аппаратуры охраны должны приниматься меры по их маскировке и скрытой установке. Крышки </w:t>
      </w:r>
      <w:proofErr w:type="spellStart"/>
      <w:r w:rsidRPr="00B42569">
        <w:rPr>
          <w:rFonts w:ascii="Times New Roman" w:eastAsia="Times New Roman" w:hAnsi="Times New Roman" w:cs="Times New Roman"/>
          <w:sz w:val="24"/>
          <w:szCs w:val="24"/>
        </w:rPr>
        <w:t>клеммных</w:t>
      </w:r>
      <w:proofErr w:type="spellEnd"/>
      <w:r w:rsidRPr="00B42569">
        <w:rPr>
          <w:rFonts w:ascii="Times New Roman" w:eastAsia="Times New Roman" w:hAnsi="Times New Roman" w:cs="Times New Roman"/>
          <w:sz w:val="24"/>
          <w:szCs w:val="24"/>
        </w:rPr>
        <w:t xml:space="preserve"> колодок данных устройств должны быть опломбированы (опечатаны) электромонтером ОПС или инженерно-техническим работником подразделения вневедомственной охраны с указанием фамилии и даты в технической документации объекта.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Распределительные шкафы, предназначенные для </w:t>
      </w:r>
      <w:proofErr w:type="spellStart"/>
      <w:r w:rsidRPr="00B42569">
        <w:rPr>
          <w:rFonts w:ascii="Times New Roman" w:eastAsia="Times New Roman" w:hAnsi="Times New Roman" w:cs="Times New Roman"/>
          <w:sz w:val="24"/>
          <w:szCs w:val="24"/>
        </w:rPr>
        <w:t>кроссировки</w:t>
      </w:r>
      <w:proofErr w:type="spellEnd"/>
      <w:r w:rsidRPr="00B42569">
        <w:rPr>
          <w:rFonts w:ascii="Times New Roman" w:eastAsia="Times New Roman" w:hAnsi="Times New Roman" w:cs="Times New Roman"/>
          <w:sz w:val="24"/>
          <w:szCs w:val="24"/>
        </w:rPr>
        <w:t xml:space="preserve"> шлейфов сигнализации, должны закрываться на замок, быть опломбированы и иметь блокировочные (</w:t>
      </w:r>
      <w:proofErr w:type="spellStart"/>
      <w:r w:rsidRPr="00B42569">
        <w:rPr>
          <w:rFonts w:ascii="Times New Roman" w:eastAsia="Times New Roman" w:hAnsi="Times New Roman" w:cs="Times New Roman"/>
          <w:sz w:val="24"/>
          <w:szCs w:val="24"/>
        </w:rPr>
        <w:t>антисаботажные</w:t>
      </w:r>
      <w:proofErr w:type="spellEnd"/>
      <w:r w:rsidRPr="00B42569">
        <w:rPr>
          <w:rFonts w:ascii="Times New Roman" w:eastAsia="Times New Roman" w:hAnsi="Times New Roman" w:cs="Times New Roman"/>
          <w:sz w:val="24"/>
          <w:szCs w:val="24"/>
        </w:rPr>
        <w:t xml:space="preserve">) кнопки, подключенные на отдельные номера пульта </w:t>
      </w:r>
      <w:r w:rsidRPr="00B42569">
        <w:rPr>
          <w:rFonts w:ascii="Times New Roman" w:eastAsia="Times New Roman" w:hAnsi="Times New Roman" w:cs="Times New Roman"/>
          <w:sz w:val="24"/>
          <w:szCs w:val="24"/>
        </w:rPr>
        <w:lastRenderedPageBreak/>
        <w:t>внутренней охраны «без права отключения», а при отсутствии пульта внутренней охраны – на ПЦО в составе тревожной сигнализации.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C47AA1">
      <w:pPr>
        <w:spacing w:after="0" w:line="240" w:lineRule="auto"/>
        <w:jc w:val="center"/>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Назначение, технические характеристики, принцип действия приемно-контрольных приборов</w:t>
      </w:r>
    </w:p>
    <w:p w:rsidR="0068757D" w:rsidRPr="00B42569" w:rsidRDefault="0068757D" w:rsidP="00C47AA1">
      <w:pPr>
        <w:spacing w:after="0" w:line="240" w:lineRule="auto"/>
        <w:jc w:val="both"/>
        <w:rPr>
          <w:rFonts w:ascii="Times New Roman" w:eastAsia="Times New Roman" w:hAnsi="Times New Roman" w:cs="Times New Roman"/>
          <w:sz w:val="24"/>
          <w:szCs w:val="24"/>
        </w:rPr>
      </w:pPr>
    </w:p>
    <w:p w:rsidR="0068757D" w:rsidRPr="00B42569" w:rsidRDefault="0068757D" w:rsidP="00C47AA1">
      <w:pPr>
        <w:spacing w:after="0" w:line="240" w:lineRule="auto"/>
        <w:jc w:val="center"/>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Назначение приборов приемно-контрольных</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Приборы приемно-контрольные в системах охранно-пожарной сигнализации являются промежуточным звеном между объектовыми первичными средствами обнаружения проникновения или пожара (</w:t>
      </w:r>
      <w:proofErr w:type="spellStart"/>
      <w:r w:rsidRPr="00B42569">
        <w:rPr>
          <w:rFonts w:ascii="Times New Roman" w:eastAsia="Times New Roman" w:hAnsi="Times New Roman" w:cs="Times New Roman"/>
          <w:sz w:val="24"/>
          <w:szCs w:val="24"/>
        </w:rPr>
        <w:t>извещателями</w:t>
      </w:r>
      <w:proofErr w:type="spellEnd"/>
      <w:r w:rsidRPr="00B42569">
        <w:rPr>
          <w:rFonts w:ascii="Times New Roman" w:eastAsia="Times New Roman" w:hAnsi="Times New Roman" w:cs="Times New Roman"/>
          <w:sz w:val="24"/>
          <w:szCs w:val="24"/>
        </w:rPr>
        <w:t xml:space="preserve">) и системами передачи извещений. Кроме того, ППК могут использоваться в автономном режиме работы с подключением звукового и светового </w:t>
      </w:r>
      <w:proofErr w:type="spellStart"/>
      <w:r w:rsidRPr="00B42569">
        <w:rPr>
          <w:rFonts w:ascii="Times New Roman" w:eastAsia="Times New Roman" w:hAnsi="Times New Roman" w:cs="Times New Roman"/>
          <w:sz w:val="24"/>
          <w:szCs w:val="24"/>
        </w:rPr>
        <w:t>оповещателей</w:t>
      </w:r>
      <w:proofErr w:type="spellEnd"/>
      <w:r w:rsidRPr="00B42569">
        <w:rPr>
          <w:rFonts w:ascii="Times New Roman" w:eastAsia="Times New Roman" w:hAnsi="Times New Roman" w:cs="Times New Roman"/>
          <w:sz w:val="24"/>
          <w:szCs w:val="24"/>
        </w:rPr>
        <w:t xml:space="preserve"> на охраняемом объекте. В зависимости от назначения ППК подразделяются </w:t>
      </w:r>
      <w:proofErr w:type="gramStart"/>
      <w:r w:rsidRPr="00B42569">
        <w:rPr>
          <w:rFonts w:ascii="Times New Roman" w:eastAsia="Times New Roman" w:hAnsi="Times New Roman" w:cs="Times New Roman"/>
          <w:sz w:val="24"/>
          <w:szCs w:val="24"/>
        </w:rPr>
        <w:t>на</w:t>
      </w:r>
      <w:proofErr w:type="gramEnd"/>
      <w:r w:rsidRPr="00B42569">
        <w:rPr>
          <w:rFonts w:ascii="Times New Roman" w:eastAsia="Times New Roman" w:hAnsi="Times New Roman" w:cs="Times New Roman"/>
          <w:sz w:val="24"/>
          <w:szCs w:val="24"/>
        </w:rPr>
        <w:t xml:space="preserve"> охранные, охранно-пожарные, охранно-маршрутные, универсальные, программируемые.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ППК выполняют следующие основные функции: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 прием и обработку сигналов от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 питание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(по ШС или по отдельной линии);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контроль состояния ШС;</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передачу сигналов на ПЦН;</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 управление </w:t>
      </w:r>
      <w:proofErr w:type="gramStart"/>
      <w:r w:rsidRPr="00B42569">
        <w:rPr>
          <w:rFonts w:ascii="Times New Roman" w:eastAsia="Times New Roman" w:hAnsi="Times New Roman" w:cs="Times New Roman"/>
          <w:sz w:val="24"/>
          <w:szCs w:val="24"/>
        </w:rPr>
        <w:t>звуковыми</w:t>
      </w:r>
      <w:proofErr w:type="gramEnd"/>
      <w:r w:rsidRPr="00B42569">
        <w:rPr>
          <w:rFonts w:ascii="Times New Roman" w:eastAsia="Times New Roman" w:hAnsi="Times New Roman" w:cs="Times New Roman"/>
          <w:sz w:val="24"/>
          <w:szCs w:val="24"/>
        </w:rPr>
        <w:t xml:space="preserve"> и световыми </w:t>
      </w:r>
      <w:proofErr w:type="spellStart"/>
      <w:r w:rsidRPr="00B42569">
        <w:rPr>
          <w:rFonts w:ascii="Times New Roman" w:eastAsia="Times New Roman" w:hAnsi="Times New Roman" w:cs="Times New Roman"/>
          <w:sz w:val="24"/>
          <w:szCs w:val="24"/>
        </w:rPr>
        <w:t>оповещателями</w:t>
      </w:r>
      <w:proofErr w:type="spellEnd"/>
      <w:r w:rsidRPr="00B42569">
        <w:rPr>
          <w:rFonts w:ascii="Times New Roman" w:eastAsia="Times New Roman" w:hAnsi="Times New Roman" w:cs="Times New Roman"/>
          <w:sz w:val="24"/>
          <w:szCs w:val="24"/>
        </w:rPr>
        <w:t>;</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обеспечение процедур взятия под охрану и снятия объекта с охраны.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Основными характеристиками ППК являются информационная емкость и информативность. ППК малой информационной емкости предназначены, как правило, для организации охраны одного помещения или небольшого объекта. ППК большой емкости могут использоваться для объединения сигнализации большого количества помещений или рубежей охраны одного объекта (концентраторы), а также в качестве пультов для автономных систем охраны объектов. Для отдельных видов объектов существуют также специальные типы ППК, например, для охраны квартир, </w:t>
      </w:r>
      <w:proofErr w:type="spellStart"/>
      <w:r w:rsidRPr="00B42569">
        <w:rPr>
          <w:rFonts w:ascii="Times New Roman" w:eastAsia="Times New Roman" w:hAnsi="Times New Roman" w:cs="Times New Roman"/>
          <w:sz w:val="24"/>
          <w:szCs w:val="24"/>
        </w:rPr>
        <w:t>пожар</w:t>
      </w:r>
      <w:proofErr w:type="gramStart"/>
      <w:r w:rsidRPr="00B42569">
        <w:rPr>
          <w:rFonts w:ascii="Times New Roman" w:eastAsia="Times New Roman" w:hAnsi="Times New Roman" w:cs="Times New Roman"/>
          <w:sz w:val="24"/>
          <w:szCs w:val="24"/>
        </w:rPr>
        <w:t>о</w:t>
      </w:r>
      <w:proofErr w:type="spellEnd"/>
      <w:r w:rsidRPr="00B42569">
        <w:rPr>
          <w:rFonts w:ascii="Times New Roman" w:eastAsia="Times New Roman" w:hAnsi="Times New Roman" w:cs="Times New Roman"/>
          <w:sz w:val="24"/>
          <w:szCs w:val="24"/>
        </w:rPr>
        <w:t>-</w:t>
      </w:r>
      <w:proofErr w:type="gramEnd"/>
      <w:r w:rsidRPr="00B42569">
        <w:rPr>
          <w:rFonts w:ascii="Times New Roman" w:eastAsia="Times New Roman" w:hAnsi="Times New Roman" w:cs="Times New Roman"/>
          <w:sz w:val="24"/>
          <w:szCs w:val="24"/>
        </w:rPr>
        <w:t xml:space="preserve"> и взрывоопасных помещений. По способу организации связи с </w:t>
      </w:r>
      <w:proofErr w:type="spellStart"/>
      <w:r w:rsidRPr="00B42569">
        <w:rPr>
          <w:rFonts w:ascii="Times New Roman" w:eastAsia="Times New Roman" w:hAnsi="Times New Roman" w:cs="Times New Roman"/>
          <w:sz w:val="24"/>
          <w:szCs w:val="24"/>
        </w:rPr>
        <w:t>извещателями</w:t>
      </w:r>
      <w:proofErr w:type="spellEnd"/>
      <w:r w:rsidRPr="00B42569">
        <w:rPr>
          <w:rFonts w:ascii="Times New Roman" w:eastAsia="Times New Roman" w:hAnsi="Times New Roman" w:cs="Times New Roman"/>
          <w:sz w:val="24"/>
          <w:szCs w:val="24"/>
        </w:rPr>
        <w:t xml:space="preserve"> ППК подразделяются </w:t>
      </w:r>
      <w:proofErr w:type="gramStart"/>
      <w:r w:rsidRPr="00B42569">
        <w:rPr>
          <w:rFonts w:ascii="Times New Roman" w:eastAsia="Times New Roman" w:hAnsi="Times New Roman" w:cs="Times New Roman"/>
          <w:sz w:val="24"/>
          <w:szCs w:val="24"/>
        </w:rPr>
        <w:t>на</w:t>
      </w:r>
      <w:proofErr w:type="gramEnd"/>
      <w:r w:rsidRPr="00B42569">
        <w:rPr>
          <w:rFonts w:ascii="Times New Roman" w:eastAsia="Times New Roman" w:hAnsi="Times New Roman" w:cs="Times New Roman"/>
          <w:sz w:val="24"/>
          <w:szCs w:val="24"/>
        </w:rPr>
        <w:t xml:space="preserve"> проводные и беспроводные (</w:t>
      </w:r>
      <w:proofErr w:type="spellStart"/>
      <w:r w:rsidRPr="00B42569">
        <w:rPr>
          <w:rFonts w:ascii="Times New Roman" w:eastAsia="Times New Roman" w:hAnsi="Times New Roman" w:cs="Times New Roman"/>
          <w:sz w:val="24"/>
          <w:szCs w:val="24"/>
        </w:rPr>
        <w:t>радиоканальные</w:t>
      </w:r>
      <w:proofErr w:type="spellEnd"/>
      <w:r w:rsidRPr="00B42569">
        <w:rPr>
          <w:rFonts w:ascii="Times New Roman" w:eastAsia="Times New Roman" w:hAnsi="Times New Roman" w:cs="Times New Roman"/>
          <w:sz w:val="24"/>
          <w:szCs w:val="24"/>
        </w:rPr>
        <w:t>).</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По климатическому исполнению ППК выпускаются для отапливаемых и не отапливаемых помещений.</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Типовые ППК, условия применения ППК малой информационной емкости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Одношлейфные</w:t>
      </w:r>
      <w:proofErr w:type="spellEnd"/>
      <w:r w:rsidRPr="00B42569">
        <w:rPr>
          <w:rFonts w:ascii="Times New Roman" w:eastAsia="Times New Roman" w:hAnsi="Times New Roman" w:cs="Times New Roman"/>
          <w:b/>
          <w:bCs/>
          <w:sz w:val="24"/>
          <w:szCs w:val="24"/>
        </w:rPr>
        <w:t xml:space="preserve"> приборы приемно-контрольные «Сигнал-3М-1», «Сигнал-31»</w:t>
      </w:r>
      <w:r w:rsidRPr="00B42569">
        <w:rPr>
          <w:rFonts w:ascii="Times New Roman" w:eastAsia="Times New Roman" w:hAnsi="Times New Roman" w:cs="Times New Roman"/>
          <w:sz w:val="24"/>
          <w:szCs w:val="24"/>
        </w:rPr>
        <w:t xml:space="preserve"> являются наиболее ранними разработками и выполняют простейшие функции. Сдача объекта под охрану производится по тактике «с открытой дверью» (отсутствует временная задержка на вход – выход). Резервирование цепи питания отсутствует.</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Одношлейфные</w:t>
      </w:r>
      <w:proofErr w:type="spellEnd"/>
      <w:r w:rsidRPr="00B42569">
        <w:rPr>
          <w:rFonts w:ascii="Times New Roman" w:eastAsia="Times New Roman" w:hAnsi="Times New Roman" w:cs="Times New Roman"/>
          <w:b/>
          <w:bCs/>
          <w:sz w:val="24"/>
          <w:szCs w:val="24"/>
        </w:rPr>
        <w:t xml:space="preserve"> приборы приемно-контрольные «Сигнал-37</w:t>
      </w:r>
      <w:proofErr w:type="gramStart"/>
      <w:r w:rsidRPr="00B42569">
        <w:rPr>
          <w:rFonts w:ascii="Times New Roman" w:eastAsia="Times New Roman" w:hAnsi="Times New Roman" w:cs="Times New Roman"/>
          <w:b/>
          <w:bCs/>
          <w:sz w:val="24"/>
          <w:szCs w:val="24"/>
        </w:rPr>
        <w:t xml:space="preserve"> А</w:t>
      </w:r>
      <w:proofErr w:type="gramEnd"/>
      <w:r w:rsidRPr="00B42569">
        <w:rPr>
          <w:rFonts w:ascii="Times New Roman" w:eastAsia="Times New Roman" w:hAnsi="Times New Roman" w:cs="Times New Roman"/>
          <w:b/>
          <w:bCs/>
          <w:sz w:val="24"/>
          <w:szCs w:val="24"/>
        </w:rPr>
        <w:t>», «Сигнал37М», «Сигнал-37Ю»</w:t>
      </w:r>
      <w:r w:rsidRPr="00B42569">
        <w:rPr>
          <w:rFonts w:ascii="Times New Roman" w:eastAsia="Times New Roman" w:hAnsi="Times New Roman" w:cs="Times New Roman"/>
          <w:sz w:val="24"/>
          <w:szCs w:val="24"/>
        </w:rPr>
        <w:t xml:space="preserve"> имеют тактику сдачи объекта под охрану «с открытой дверью». Резервирование цепи питания отсутствует, но в случае пропадания сетевого питания ППК переключает ШС на прямой контроль со стороны ПЦН и обратно без выдачи тревоги.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Одношлейфный</w:t>
      </w:r>
      <w:proofErr w:type="spellEnd"/>
      <w:r w:rsidRPr="00B42569">
        <w:rPr>
          <w:rFonts w:ascii="Times New Roman" w:eastAsia="Times New Roman" w:hAnsi="Times New Roman" w:cs="Times New Roman"/>
          <w:b/>
          <w:bCs/>
          <w:sz w:val="24"/>
          <w:szCs w:val="24"/>
        </w:rPr>
        <w:t xml:space="preserve"> прибор приемно-контрольный «УОТС-1–1»</w:t>
      </w:r>
      <w:r w:rsidRPr="00B42569">
        <w:rPr>
          <w:rFonts w:ascii="Times New Roman" w:eastAsia="Times New Roman" w:hAnsi="Times New Roman" w:cs="Times New Roman"/>
          <w:sz w:val="24"/>
          <w:szCs w:val="24"/>
        </w:rPr>
        <w:t xml:space="preserve"> имеет тактику сдачи объекта под охрану «с открытой дверью». В приборе предусмотрено резервирование цепи основного питания, два выхода на ПЦН (нормально-замкнутый и нормально-разомкнутый контакты реле). В ШС допускается включать охранные и пожарные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с суммарным током потребления не более 13 мА и ограничением тока на уровне не более 20 мА.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lastRenderedPageBreak/>
        <w:t>Одношлейфный</w:t>
      </w:r>
      <w:proofErr w:type="spellEnd"/>
      <w:r w:rsidRPr="00B42569">
        <w:rPr>
          <w:rFonts w:ascii="Times New Roman" w:eastAsia="Times New Roman" w:hAnsi="Times New Roman" w:cs="Times New Roman"/>
          <w:b/>
          <w:bCs/>
          <w:sz w:val="24"/>
          <w:szCs w:val="24"/>
        </w:rPr>
        <w:t xml:space="preserve"> прибор приемно-контрольный «УОТС-М»</w:t>
      </w:r>
      <w:r w:rsidRPr="00B42569">
        <w:rPr>
          <w:rFonts w:ascii="Times New Roman" w:eastAsia="Times New Roman" w:hAnsi="Times New Roman" w:cs="Times New Roman"/>
          <w:sz w:val="24"/>
          <w:szCs w:val="24"/>
        </w:rPr>
        <w:t xml:space="preserve"> имеет тактику сдачи объекта под охрану «с открытой дверью». В приборе предусмотрено резервирование цепи основного питания. В ШС допускается включать охранные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В приборе предусмотрена раздельная выдача на ПЦН извещений о нарушении ШС и об отклонении его параметров от установленных пределов.</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Одношлейфные</w:t>
      </w:r>
      <w:proofErr w:type="spellEnd"/>
      <w:r w:rsidRPr="00B42569">
        <w:rPr>
          <w:rFonts w:ascii="Times New Roman" w:eastAsia="Times New Roman" w:hAnsi="Times New Roman" w:cs="Times New Roman"/>
          <w:b/>
          <w:bCs/>
          <w:sz w:val="24"/>
          <w:szCs w:val="24"/>
        </w:rPr>
        <w:t xml:space="preserve"> приборы приемно-контрольные «Сигнал-41», «Сигнал41М»</w:t>
      </w:r>
      <w:r w:rsidRPr="00B42569">
        <w:rPr>
          <w:rFonts w:ascii="Times New Roman" w:eastAsia="Times New Roman" w:hAnsi="Times New Roman" w:cs="Times New Roman"/>
          <w:sz w:val="24"/>
          <w:szCs w:val="24"/>
        </w:rPr>
        <w:t xml:space="preserve"> предназначены для охраны квартир. Сдача объекта под охрану производится по тактике «с закрытой дверью» (предусмотрена временная задержка на вход-выход). Резервирование цепи питания отсутствует, но в случае пропадания сетевого питания ППК переключает ШС на прямой контроль со стороны ПЦН и обратно без выдачи тревоги. В приборе предусмотрено: контроль исправности ШС, индикация о взятии под охрану, контроль проникновения в охраняемую квартиру.</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Одношлейфный</w:t>
      </w:r>
      <w:proofErr w:type="spellEnd"/>
      <w:r w:rsidRPr="00B42569">
        <w:rPr>
          <w:rFonts w:ascii="Times New Roman" w:eastAsia="Times New Roman" w:hAnsi="Times New Roman" w:cs="Times New Roman"/>
          <w:b/>
          <w:bCs/>
          <w:sz w:val="24"/>
          <w:szCs w:val="24"/>
        </w:rPr>
        <w:t xml:space="preserve"> прибор приемно-контрольный «Сигнал-45»</w:t>
      </w:r>
      <w:r w:rsidRPr="00B42569">
        <w:rPr>
          <w:rFonts w:ascii="Times New Roman" w:eastAsia="Times New Roman" w:hAnsi="Times New Roman" w:cs="Times New Roman"/>
          <w:sz w:val="24"/>
          <w:szCs w:val="24"/>
        </w:rPr>
        <w:t xml:space="preserve"> предназначен для охраны квартир. Сдача объекта под охрану производится по тактике «с закрытой дверью». Резервирование цепи питания отсутствует, но в случае пропадания сетевого питания, ППК переключает ШС на прямой контроль со стороны ПЦН и обратно без выдачи тревоги. В приборе предусмотрено: контроль исправности ШС; индикация о взятии под охрану; контроль проникновения в охраняемую квартиру.</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Прибор имеет три режима работы: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централизованная охрана с переключением ШС на контроль со стороны ПЦН при отключении напряжения питания. При этом могут быть реализованы два варианта выдачи прибором тревожного извещения – тревожное извещение выдается постоянно, прибор не восстанавливается в дежурный режим независимо от состояния ШС, тревожное извещение выдается ограниченное время, прибор восстанавливается в дежурный режим через 6±4 с после восстановления ШС;</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централизованная охрана без переключения ШС на контроль со стороны ПЦН при отключении напряжения питания. При этом реализуются оба варианта выдачи тревожного извещения;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автономная охрана (без подключения на ПЦН). При этом могут быть два варианта выдачи тревожного извещения – тревожное извещение выдается постоянно, прибор не восстанавливается в дежурный режим независимо от состояния ШС; тревожное извещение выдается в течение 3,5 мин. независимо от состояния ШС.</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Одношлейфный</w:t>
      </w:r>
      <w:proofErr w:type="spellEnd"/>
      <w:r w:rsidRPr="00B42569">
        <w:rPr>
          <w:rFonts w:ascii="Times New Roman" w:eastAsia="Times New Roman" w:hAnsi="Times New Roman" w:cs="Times New Roman"/>
          <w:b/>
          <w:bCs/>
          <w:sz w:val="24"/>
          <w:szCs w:val="24"/>
        </w:rPr>
        <w:t xml:space="preserve"> прибор приемно-контрольный «</w:t>
      </w:r>
      <w:proofErr w:type="spellStart"/>
      <w:r w:rsidRPr="00B42569">
        <w:rPr>
          <w:rFonts w:ascii="Times New Roman" w:eastAsia="Times New Roman" w:hAnsi="Times New Roman" w:cs="Times New Roman"/>
          <w:b/>
          <w:bCs/>
          <w:sz w:val="24"/>
          <w:szCs w:val="24"/>
        </w:rPr>
        <w:t>Сигнал-ВК</w:t>
      </w:r>
      <w:proofErr w:type="spellEnd"/>
      <w:r w:rsidRPr="00B42569">
        <w:rPr>
          <w:rFonts w:ascii="Times New Roman" w:eastAsia="Times New Roman" w:hAnsi="Times New Roman" w:cs="Times New Roman"/>
          <w:b/>
          <w:bCs/>
          <w:sz w:val="24"/>
          <w:szCs w:val="24"/>
        </w:rPr>
        <w:t>»</w:t>
      </w:r>
      <w:r w:rsidRPr="00B42569">
        <w:rPr>
          <w:rFonts w:ascii="Times New Roman" w:eastAsia="Times New Roman" w:hAnsi="Times New Roman" w:cs="Times New Roman"/>
          <w:sz w:val="24"/>
          <w:szCs w:val="24"/>
        </w:rPr>
        <w:t xml:space="preserve"> имеет тактику сдачи объекта под охрану «с открытой дверью». В приборе предусмотрено: резервирование цепи основного питания; обеспечение электропитанием активных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по выходу ±12</w:t>
      </w:r>
      <w:proofErr w:type="gramStart"/>
      <w:r w:rsidRPr="00B42569">
        <w:rPr>
          <w:rFonts w:ascii="Times New Roman" w:eastAsia="Times New Roman" w:hAnsi="Times New Roman" w:cs="Times New Roman"/>
          <w:sz w:val="24"/>
          <w:szCs w:val="24"/>
        </w:rPr>
        <w:t xml:space="preserve"> В</w:t>
      </w:r>
      <w:proofErr w:type="gramEnd"/>
      <w:r w:rsidRPr="00B42569">
        <w:rPr>
          <w:rFonts w:ascii="Times New Roman" w:eastAsia="Times New Roman" w:hAnsi="Times New Roman" w:cs="Times New Roman"/>
          <w:sz w:val="24"/>
          <w:szCs w:val="24"/>
        </w:rPr>
        <w:t xml:space="preserve">; установка задержки на включение звукового </w:t>
      </w:r>
      <w:proofErr w:type="spellStart"/>
      <w:r w:rsidRPr="00B42569">
        <w:rPr>
          <w:rFonts w:ascii="Times New Roman" w:eastAsia="Times New Roman" w:hAnsi="Times New Roman" w:cs="Times New Roman"/>
          <w:sz w:val="24"/>
          <w:szCs w:val="24"/>
        </w:rPr>
        <w:t>оповещателя</w:t>
      </w:r>
      <w:proofErr w:type="spellEnd"/>
      <w:r w:rsidRPr="00B42569">
        <w:rPr>
          <w:rFonts w:ascii="Times New Roman" w:eastAsia="Times New Roman" w:hAnsi="Times New Roman" w:cs="Times New Roman"/>
          <w:sz w:val="24"/>
          <w:szCs w:val="24"/>
        </w:rPr>
        <w:t xml:space="preserve"> (до 30 с) после выдачи тревожного извещения; тревожные извещения при включении в течение 1 – 4 мин. не фиксируются; сохранение работоспособности при снижении сетевого и резервного напряжения питания соответственно до 140 В и до 12 В; контроль состояния прибора по встроенному индикатору при работе от резервного источника питания. В ШС допускается включать охранные и пожарные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с суммарным током потребления не более 1,2 мА и ограничением тока на уровне не более 20 мА.</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Одношлейфный</w:t>
      </w:r>
      <w:proofErr w:type="spellEnd"/>
      <w:r w:rsidRPr="00B42569">
        <w:rPr>
          <w:rFonts w:ascii="Times New Roman" w:eastAsia="Times New Roman" w:hAnsi="Times New Roman" w:cs="Times New Roman"/>
          <w:b/>
          <w:bCs/>
          <w:sz w:val="24"/>
          <w:szCs w:val="24"/>
        </w:rPr>
        <w:t xml:space="preserve"> прибор приемно-контрольный «</w:t>
      </w:r>
      <w:proofErr w:type="spellStart"/>
      <w:r w:rsidRPr="00B42569">
        <w:rPr>
          <w:rFonts w:ascii="Times New Roman" w:eastAsia="Times New Roman" w:hAnsi="Times New Roman" w:cs="Times New Roman"/>
          <w:b/>
          <w:bCs/>
          <w:sz w:val="24"/>
          <w:szCs w:val="24"/>
        </w:rPr>
        <w:t>Сигнал-ВК-Р</w:t>
      </w:r>
      <w:proofErr w:type="spellEnd"/>
      <w:r w:rsidRPr="00B42569">
        <w:rPr>
          <w:rFonts w:ascii="Times New Roman" w:eastAsia="Times New Roman" w:hAnsi="Times New Roman" w:cs="Times New Roman"/>
          <w:b/>
          <w:bCs/>
          <w:sz w:val="24"/>
          <w:szCs w:val="24"/>
        </w:rPr>
        <w:t>»</w:t>
      </w:r>
      <w:r w:rsidRPr="00B42569">
        <w:rPr>
          <w:rFonts w:ascii="Times New Roman" w:eastAsia="Times New Roman" w:hAnsi="Times New Roman" w:cs="Times New Roman"/>
          <w:sz w:val="24"/>
          <w:szCs w:val="24"/>
        </w:rPr>
        <w:t xml:space="preserve"> аналогичен по своим характеристикам ППК «</w:t>
      </w:r>
      <w:proofErr w:type="spellStart"/>
      <w:r w:rsidRPr="00B42569">
        <w:rPr>
          <w:rFonts w:ascii="Times New Roman" w:eastAsia="Times New Roman" w:hAnsi="Times New Roman" w:cs="Times New Roman"/>
          <w:sz w:val="24"/>
          <w:szCs w:val="24"/>
        </w:rPr>
        <w:t>Сигнал-ВК</w:t>
      </w:r>
      <w:proofErr w:type="spellEnd"/>
      <w:r w:rsidRPr="00B42569">
        <w:rPr>
          <w:rFonts w:ascii="Times New Roman" w:eastAsia="Times New Roman" w:hAnsi="Times New Roman" w:cs="Times New Roman"/>
          <w:sz w:val="24"/>
          <w:szCs w:val="24"/>
        </w:rPr>
        <w:t>». Отличительной особенностью ППК «</w:t>
      </w:r>
      <w:proofErr w:type="spellStart"/>
      <w:r w:rsidRPr="00B42569">
        <w:rPr>
          <w:rFonts w:ascii="Times New Roman" w:eastAsia="Times New Roman" w:hAnsi="Times New Roman" w:cs="Times New Roman"/>
          <w:sz w:val="24"/>
          <w:szCs w:val="24"/>
        </w:rPr>
        <w:t>Сигнал-ВК-Р</w:t>
      </w:r>
      <w:proofErr w:type="spellEnd"/>
      <w:r w:rsidRPr="00B42569">
        <w:rPr>
          <w:rFonts w:ascii="Times New Roman" w:eastAsia="Times New Roman" w:hAnsi="Times New Roman" w:cs="Times New Roman"/>
          <w:sz w:val="24"/>
          <w:szCs w:val="24"/>
        </w:rPr>
        <w:t xml:space="preserve">» является возможность управления прибором по радиоканалу (до 30 м) с помощью брелка-передатчика. При этом прибор обеспечивает: дистанционное взятие под охрану и снятие с охраны снаружи охраняемого объекта; дистанционное </w:t>
      </w:r>
      <w:proofErr w:type="spellStart"/>
      <w:r w:rsidRPr="00B42569">
        <w:rPr>
          <w:rFonts w:ascii="Times New Roman" w:eastAsia="Times New Roman" w:hAnsi="Times New Roman" w:cs="Times New Roman"/>
          <w:sz w:val="24"/>
          <w:szCs w:val="24"/>
        </w:rPr>
        <w:t>перевзятие</w:t>
      </w:r>
      <w:proofErr w:type="spellEnd"/>
      <w:r w:rsidRPr="00B42569">
        <w:rPr>
          <w:rFonts w:ascii="Times New Roman" w:eastAsia="Times New Roman" w:hAnsi="Times New Roman" w:cs="Times New Roman"/>
          <w:sz w:val="24"/>
          <w:szCs w:val="24"/>
        </w:rPr>
        <w:t xml:space="preserve"> объекта снаружи без вскрытия; передачу с помощью </w:t>
      </w:r>
      <w:proofErr w:type="spellStart"/>
      <w:r w:rsidRPr="00B42569">
        <w:rPr>
          <w:rFonts w:ascii="Times New Roman" w:eastAsia="Times New Roman" w:hAnsi="Times New Roman" w:cs="Times New Roman"/>
          <w:sz w:val="24"/>
          <w:szCs w:val="24"/>
        </w:rPr>
        <w:t>радиобрелка</w:t>
      </w:r>
      <w:proofErr w:type="spellEnd"/>
      <w:r w:rsidRPr="00B42569">
        <w:rPr>
          <w:rFonts w:ascii="Times New Roman" w:eastAsia="Times New Roman" w:hAnsi="Times New Roman" w:cs="Times New Roman"/>
          <w:sz w:val="24"/>
          <w:szCs w:val="24"/>
        </w:rPr>
        <w:t xml:space="preserve"> сигнала тревоги на прибор; установку прибора в скрытом, недоступном месте.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Четырехшлейфный</w:t>
      </w:r>
      <w:proofErr w:type="spellEnd"/>
      <w:r w:rsidRPr="00B42569">
        <w:rPr>
          <w:rFonts w:ascii="Times New Roman" w:eastAsia="Times New Roman" w:hAnsi="Times New Roman" w:cs="Times New Roman"/>
          <w:b/>
          <w:bCs/>
          <w:sz w:val="24"/>
          <w:szCs w:val="24"/>
        </w:rPr>
        <w:t xml:space="preserve"> прибор приемно-контрольный «Сигнал-ВК-4»</w:t>
      </w:r>
      <w:r w:rsidRPr="00B42569">
        <w:rPr>
          <w:rFonts w:ascii="Times New Roman" w:eastAsia="Times New Roman" w:hAnsi="Times New Roman" w:cs="Times New Roman"/>
          <w:sz w:val="24"/>
          <w:szCs w:val="24"/>
        </w:rPr>
        <w:t xml:space="preserve"> используется для замены до четырех </w:t>
      </w:r>
      <w:proofErr w:type="spellStart"/>
      <w:r w:rsidRPr="00B42569">
        <w:rPr>
          <w:rFonts w:ascii="Times New Roman" w:eastAsia="Times New Roman" w:hAnsi="Times New Roman" w:cs="Times New Roman"/>
          <w:sz w:val="24"/>
          <w:szCs w:val="24"/>
        </w:rPr>
        <w:t>одношлейфовых</w:t>
      </w:r>
      <w:proofErr w:type="spellEnd"/>
      <w:r w:rsidRPr="00B42569">
        <w:rPr>
          <w:rFonts w:ascii="Times New Roman" w:eastAsia="Times New Roman" w:hAnsi="Times New Roman" w:cs="Times New Roman"/>
          <w:sz w:val="24"/>
          <w:szCs w:val="24"/>
        </w:rPr>
        <w:t xml:space="preserve"> приборов или организации на </w:t>
      </w:r>
      <w:r w:rsidRPr="00B42569">
        <w:rPr>
          <w:rFonts w:ascii="Times New Roman" w:eastAsia="Times New Roman" w:hAnsi="Times New Roman" w:cs="Times New Roman"/>
          <w:sz w:val="24"/>
          <w:szCs w:val="24"/>
        </w:rPr>
        <w:lastRenderedPageBreak/>
        <w:t xml:space="preserve">объекте </w:t>
      </w:r>
      <w:proofErr w:type="spellStart"/>
      <w:r w:rsidRPr="00B42569">
        <w:rPr>
          <w:rFonts w:ascii="Times New Roman" w:eastAsia="Times New Roman" w:hAnsi="Times New Roman" w:cs="Times New Roman"/>
          <w:sz w:val="24"/>
          <w:szCs w:val="24"/>
        </w:rPr>
        <w:t>многорубежной</w:t>
      </w:r>
      <w:proofErr w:type="spellEnd"/>
      <w:r w:rsidRPr="00B42569">
        <w:rPr>
          <w:rFonts w:ascii="Times New Roman" w:eastAsia="Times New Roman" w:hAnsi="Times New Roman" w:cs="Times New Roman"/>
          <w:sz w:val="24"/>
          <w:szCs w:val="24"/>
        </w:rPr>
        <w:t xml:space="preserve"> охраны. В приборе имеется дополнительный вход подключения </w:t>
      </w:r>
      <w:proofErr w:type="spellStart"/>
      <w:r w:rsidRPr="00B42569">
        <w:rPr>
          <w:rFonts w:ascii="Times New Roman" w:eastAsia="Times New Roman" w:hAnsi="Times New Roman" w:cs="Times New Roman"/>
          <w:sz w:val="24"/>
          <w:szCs w:val="24"/>
        </w:rPr>
        <w:t>шифрустройства</w:t>
      </w:r>
      <w:proofErr w:type="spellEnd"/>
      <w:r w:rsidRPr="00B42569">
        <w:rPr>
          <w:rFonts w:ascii="Times New Roman" w:eastAsia="Times New Roman" w:hAnsi="Times New Roman" w:cs="Times New Roman"/>
          <w:sz w:val="24"/>
          <w:szCs w:val="24"/>
        </w:rPr>
        <w:t xml:space="preserve"> либо выносного переключателя для дистанционного взятия под охрану и снятия с охраны, это позволяет также устанавливать прибор в скрытных недоступных местах. Сдача объекта под охрану производится как по тактике «с открытой дверью», так и по тактике «с закрытой дверью». В приборе предусмотрено: резервирование цепи основного питания; обеспечение электропитанием активных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по выходу ±12</w:t>
      </w:r>
      <w:proofErr w:type="gramStart"/>
      <w:r w:rsidRPr="00B42569">
        <w:rPr>
          <w:rFonts w:ascii="Times New Roman" w:eastAsia="Times New Roman" w:hAnsi="Times New Roman" w:cs="Times New Roman"/>
          <w:sz w:val="24"/>
          <w:szCs w:val="24"/>
        </w:rPr>
        <w:t xml:space="preserve"> В</w:t>
      </w:r>
      <w:proofErr w:type="gramEnd"/>
      <w:r w:rsidRPr="00B42569">
        <w:rPr>
          <w:rFonts w:ascii="Times New Roman" w:eastAsia="Times New Roman" w:hAnsi="Times New Roman" w:cs="Times New Roman"/>
          <w:sz w:val="24"/>
          <w:szCs w:val="24"/>
        </w:rPr>
        <w:t xml:space="preserve">; тревожные извещения при включении в течение 14 мин. не фиксируются; сохранение работоспособности при снижении сетевого напряжения питания до 140 В; селекция входного сигнала по длительности; отслеживание медленного изменения сопротивления ШС и фиксация сигнала «Тревога» при быстром изменении сопротивлении ШС; контроль состояния прибора по встроенным индикаторам; четыре независимых выхода на ПЦН. В ШС допускается включать охранные и пожарные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с суммарным током потребления не более 1,2 мА и ограничением тока на уровне не более 20 мА. При установленных перемычках «ШС3» и «ШС</w:t>
      </w:r>
      <w:proofErr w:type="gramStart"/>
      <w:r w:rsidRPr="00B42569">
        <w:rPr>
          <w:rFonts w:ascii="Times New Roman" w:eastAsia="Times New Roman" w:hAnsi="Times New Roman" w:cs="Times New Roman"/>
          <w:sz w:val="24"/>
          <w:szCs w:val="24"/>
        </w:rPr>
        <w:t>4</w:t>
      </w:r>
      <w:proofErr w:type="gramEnd"/>
      <w:r w:rsidRPr="00B42569">
        <w:rPr>
          <w:rFonts w:ascii="Times New Roman" w:eastAsia="Times New Roman" w:hAnsi="Times New Roman" w:cs="Times New Roman"/>
          <w:sz w:val="24"/>
          <w:szCs w:val="24"/>
        </w:rPr>
        <w:t>» прибор контролирует все четыре ШС только в режиме «Охрана», при снятых перемычках – ШС3 и ШС4 устанавливаются в режим «без права снятия», т.е. контроль этих ШС и в режиме «Снятия».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Одношлейфный</w:t>
      </w:r>
      <w:proofErr w:type="spellEnd"/>
      <w:r w:rsidRPr="00B42569">
        <w:rPr>
          <w:rFonts w:ascii="Times New Roman" w:eastAsia="Times New Roman" w:hAnsi="Times New Roman" w:cs="Times New Roman"/>
          <w:b/>
          <w:bCs/>
          <w:sz w:val="24"/>
          <w:szCs w:val="24"/>
        </w:rPr>
        <w:t xml:space="preserve"> прибор приемно-контрольный «</w:t>
      </w:r>
      <w:proofErr w:type="spellStart"/>
      <w:proofErr w:type="gramStart"/>
      <w:r w:rsidRPr="00B42569">
        <w:rPr>
          <w:rFonts w:ascii="Times New Roman" w:eastAsia="Times New Roman" w:hAnsi="Times New Roman" w:cs="Times New Roman"/>
          <w:b/>
          <w:bCs/>
          <w:sz w:val="24"/>
          <w:szCs w:val="24"/>
        </w:rPr>
        <w:t>Сигнал-СПИ</w:t>
      </w:r>
      <w:proofErr w:type="spellEnd"/>
      <w:proofErr w:type="gramEnd"/>
      <w:r w:rsidRPr="00B42569">
        <w:rPr>
          <w:rFonts w:ascii="Times New Roman" w:eastAsia="Times New Roman" w:hAnsi="Times New Roman" w:cs="Times New Roman"/>
          <w:b/>
          <w:bCs/>
          <w:sz w:val="24"/>
          <w:szCs w:val="24"/>
        </w:rPr>
        <w:t>»</w:t>
      </w:r>
      <w:r w:rsidRPr="00B42569">
        <w:rPr>
          <w:rFonts w:ascii="Times New Roman" w:eastAsia="Times New Roman" w:hAnsi="Times New Roman" w:cs="Times New Roman"/>
          <w:sz w:val="24"/>
          <w:szCs w:val="24"/>
        </w:rPr>
        <w:t xml:space="preserve"> имеет тактику сдачи объекта под охрану «с открытой дверью». В приборе предусмотрено: резервирование цепи основного питания; обеспечение электропитанием активных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по выходу ±12</w:t>
      </w:r>
      <w:proofErr w:type="gramStart"/>
      <w:r w:rsidRPr="00B42569">
        <w:rPr>
          <w:rFonts w:ascii="Times New Roman" w:eastAsia="Times New Roman" w:hAnsi="Times New Roman" w:cs="Times New Roman"/>
          <w:sz w:val="24"/>
          <w:szCs w:val="24"/>
        </w:rPr>
        <w:t xml:space="preserve"> В</w:t>
      </w:r>
      <w:proofErr w:type="gramEnd"/>
      <w:r w:rsidRPr="00B42569">
        <w:rPr>
          <w:rFonts w:ascii="Times New Roman" w:eastAsia="Times New Roman" w:hAnsi="Times New Roman" w:cs="Times New Roman"/>
          <w:sz w:val="24"/>
          <w:szCs w:val="24"/>
        </w:rPr>
        <w:t xml:space="preserve">; установка задержки на включение звукового </w:t>
      </w:r>
      <w:proofErr w:type="spellStart"/>
      <w:r w:rsidRPr="00B42569">
        <w:rPr>
          <w:rFonts w:ascii="Times New Roman" w:eastAsia="Times New Roman" w:hAnsi="Times New Roman" w:cs="Times New Roman"/>
          <w:sz w:val="24"/>
          <w:szCs w:val="24"/>
        </w:rPr>
        <w:t>оповещателя</w:t>
      </w:r>
      <w:proofErr w:type="spellEnd"/>
      <w:r w:rsidRPr="00B42569">
        <w:rPr>
          <w:rFonts w:ascii="Times New Roman" w:eastAsia="Times New Roman" w:hAnsi="Times New Roman" w:cs="Times New Roman"/>
          <w:sz w:val="24"/>
          <w:szCs w:val="24"/>
        </w:rPr>
        <w:t xml:space="preserve"> (до 30 с) после выдачи тревожного извещения; тревожные извещения при включении в течение 14 мин. не фиксируются; сохранение работоспособности при снижении сетевого и резервного напряжения питания соответственно до 140 В и до 12 В; контроль состояния прибора по встроенному индикатору, в том числе при работе от резервного источника питания; два выхода на ПЦН (нормально-замкнутый и нормально-разомкнутый контакты реле). В ШС допускается включать охранные и пожарные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с суммарным током потребления не более 1,2 мА и ограничением тока на уровне не более 20 мА в автономном режиме работы.</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Прибор работает в двух режимах: централизованной охраны (совместный контроль состояния ШС ППК и СПИ); автономной охраны (контроль состояния ШС только ППК).</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Пятишлейфный</w:t>
      </w:r>
      <w:proofErr w:type="spellEnd"/>
      <w:r w:rsidRPr="00B42569">
        <w:rPr>
          <w:rFonts w:ascii="Times New Roman" w:eastAsia="Times New Roman" w:hAnsi="Times New Roman" w:cs="Times New Roman"/>
          <w:b/>
          <w:bCs/>
          <w:sz w:val="24"/>
          <w:szCs w:val="24"/>
        </w:rPr>
        <w:t xml:space="preserve"> прибор приемно-контрольный «КВИНТА»</w:t>
      </w:r>
      <w:r w:rsidRPr="00B42569">
        <w:rPr>
          <w:rFonts w:ascii="Times New Roman" w:eastAsia="Times New Roman" w:hAnsi="Times New Roman" w:cs="Times New Roman"/>
          <w:sz w:val="24"/>
          <w:szCs w:val="24"/>
        </w:rPr>
        <w:t xml:space="preserve"> используется для замены до пяти </w:t>
      </w:r>
      <w:proofErr w:type="spellStart"/>
      <w:r w:rsidRPr="00B42569">
        <w:rPr>
          <w:rFonts w:ascii="Times New Roman" w:eastAsia="Times New Roman" w:hAnsi="Times New Roman" w:cs="Times New Roman"/>
          <w:sz w:val="24"/>
          <w:szCs w:val="24"/>
        </w:rPr>
        <w:t>одношлейфовых</w:t>
      </w:r>
      <w:proofErr w:type="spellEnd"/>
      <w:r w:rsidRPr="00B42569">
        <w:rPr>
          <w:rFonts w:ascii="Times New Roman" w:eastAsia="Times New Roman" w:hAnsi="Times New Roman" w:cs="Times New Roman"/>
          <w:sz w:val="24"/>
          <w:szCs w:val="24"/>
        </w:rPr>
        <w:t xml:space="preserve"> приборов или организации на объекте </w:t>
      </w:r>
      <w:proofErr w:type="spellStart"/>
      <w:r w:rsidRPr="00B42569">
        <w:rPr>
          <w:rFonts w:ascii="Times New Roman" w:eastAsia="Times New Roman" w:hAnsi="Times New Roman" w:cs="Times New Roman"/>
          <w:sz w:val="24"/>
          <w:szCs w:val="24"/>
        </w:rPr>
        <w:t>многорубежной</w:t>
      </w:r>
      <w:proofErr w:type="spellEnd"/>
      <w:r w:rsidRPr="00B42569">
        <w:rPr>
          <w:rFonts w:ascii="Times New Roman" w:eastAsia="Times New Roman" w:hAnsi="Times New Roman" w:cs="Times New Roman"/>
          <w:sz w:val="24"/>
          <w:szCs w:val="24"/>
        </w:rPr>
        <w:t xml:space="preserve"> охраны. Сдача объекта под охрану производится по тактике «с закрытой дверью». В приборе предусмотрено: резервирование цепи основного питания; в случае пропадания сетевого и резервного питания ППК переключает ШС1 и ШС5 на прямой контроль ПЦН и обратно без выдачи тревоги (выходы ПЦН1 и ПЦН2 соответственно); тревожные извещения при включении в течение 1,52 мин. не фиксируются; сохранение работоспособности при снижении сетевого напряжения питания до 140</w:t>
      </w:r>
      <w:proofErr w:type="gramStart"/>
      <w:r w:rsidRPr="00B42569">
        <w:rPr>
          <w:rFonts w:ascii="Times New Roman" w:eastAsia="Times New Roman" w:hAnsi="Times New Roman" w:cs="Times New Roman"/>
          <w:sz w:val="24"/>
          <w:szCs w:val="24"/>
        </w:rPr>
        <w:t xml:space="preserve"> В</w:t>
      </w:r>
      <w:proofErr w:type="gramEnd"/>
      <w:r w:rsidRPr="00B42569">
        <w:rPr>
          <w:rFonts w:ascii="Times New Roman" w:eastAsia="Times New Roman" w:hAnsi="Times New Roman" w:cs="Times New Roman"/>
          <w:sz w:val="24"/>
          <w:szCs w:val="24"/>
        </w:rPr>
        <w:t>; контроль состояния прибора по выносному индикационному табло, в том числе при работе от резервного источника питания; два коммутируемых независимых выхода на ПЦН; индикация взятия объекта под охрану; установка режима «без права отключения» по ШС</w:t>
      </w:r>
      <w:proofErr w:type="gramStart"/>
      <w:r w:rsidRPr="00B42569">
        <w:rPr>
          <w:rFonts w:ascii="Times New Roman" w:eastAsia="Times New Roman" w:hAnsi="Times New Roman" w:cs="Times New Roman"/>
          <w:sz w:val="24"/>
          <w:szCs w:val="24"/>
        </w:rPr>
        <w:t>1</w:t>
      </w:r>
      <w:proofErr w:type="gramEnd"/>
      <w:r w:rsidRPr="00B42569">
        <w:rPr>
          <w:rFonts w:ascii="Times New Roman" w:eastAsia="Times New Roman" w:hAnsi="Times New Roman" w:cs="Times New Roman"/>
          <w:sz w:val="24"/>
          <w:szCs w:val="24"/>
        </w:rPr>
        <w:t xml:space="preserve">, ШС2 и ШС5. В ШС допускается включать охранные и пожарные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Четырехшлейфный</w:t>
      </w:r>
      <w:proofErr w:type="spellEnd"/>
      <w:r w:rsidRPr="00B42569">
        <w:rPr>
          <w:rFonts w:ascii="Times New Roman" w:eastAsia="Times New Roman" w:hAnsi="Times New Roman" w:cs="Times New Roman"/>
          <w:b/>
          <w:bCs/>
          <w:sz w:val="24"/>
          <w:szCs w:val="24"/>
        </w:rPr>
        <w:t xml:space="preserve"> прибор приемно-контрольный «АККОРД»</w:t>
      </w:r>
      <w:r w:rsidRPr="00B42569">
        <w:rPr>
          <w:rFonts w:ascii="Times New Roman" w:eastAsia="Times New Roman" w:hAnsi="Times New Roman" w:cs="Times New Roman"/>
          <w:sz w:val="24"/>
          <w:szCs w:val="24"/>
        </w:rPr>
        <w:t xml:space="preserve"> используется для замены до четырех </w:t>
      </w:r>
      <w:proofErr w:type="spellStart"/>
      <w:r w:rsidRPr="00B42569">
        <w:rPr>
          <w:rFonts w:ascii="Times New Roman" w:eastAsia="Times New Roman" w:hAnsi="Times New Roman" w:cs="Times New Roman"/>
          <w:sz w:val="24"/>
          <w:szCs w:val="24"/>
        </w:rPr>
        <w:t>одношлейфных</w:t>
      </w:r>
      <w:proofErr w:type="spellEnd"/>
      <w:r w:rsidRPr="00B42569">
        <w:rPr>
          <w:rFonts w:ascii="Times New Roman" w:eastAsia="Times New Roman" w:hAnsi="Times New Roman" w:cs="Times New Roman"/>
          <w:sz w:val="24"/>
          <w:szCs w:val="24"/>
        </w:rPr>
        <w:t xml:space="preserve"> приборов или организации на объекте </w:t>
      </w:r>
      <w:proofErr w:type="spellStart"/>
      <w:r w:rsidRPr="00B42569">
        <w:rPr>
          <w:rFonts w:ascii="Times New Roman" w:eastAsia="Times New Roman" w:hAnsi="Times New Roman" w:cs="Times New Roman"/>
          <w:sz w:val="24"/>
          <w:szCs w:val="24"/>
        </w:rPr>
        <w:t>многорубежной</w:t>
      </w:r>
      <w:proofErr w:type="spellEnd"/>
      <w:r w:rsidRPr="00B42569">
        <w:rPr>
          <w:rFonts w:ascii="Times New Roman" w:eastAsia="Times New Roman" w:hAnsi="Times New Roman" w:cs="Times New Roman"/>
          <w:sz w:val="24"/>
          <w:szCs w:val="24"/>
        </w:rPr>
        <w:t xml:space="preserve"> охраны с изменяемыми алгоритмами работы. В приборе имеется дополнительный вход для подключения </w:t>
      </w:r>
      <w:proofErr w:type="spellStart"/>
      <w:r w:rsidRPr="00B42569">
        <w:rPr>
          <w:rFonts w:ascii="Times New Roman" w:eastAsia="Times New Roman" w:hAnsi="Times New Roman" w:cs="Times New Roman"/>
          <w:sz w:val="24"/>
          <w:szCs w:val="24"/>
        </w:rPr>
        <w:t>шифрустройства</w:t>
      </w:r>
      <w:proofErr w:type="spellEnd"/>
      <w:r w:rsidRPr="00B42569">
        <w:rPr>
          <w:rFonts w:ascii="Times New Roman" w:eastAsia="Times New Roman" w:hAnsi="Times New Roman" w:cs="Times New Roman"/>
          <w:sz w:val="24"/>
          <w:szCs w:val="24"/>
        </w:rPr>
        <w:t xml:space="preserve"> либо выносного переключателя. Сдача объекта под охрану производится как по тактике «с открытой дверью», так и по тактике «с закрытой дверью». В приборе предусмотрено: резервирование цепи основного питания с помощью встроенного аккумулятора напряжением 12</w:t>
      </w:r>
      <w:proofErr w:type="gramStart"/>
      <w:r w:rsidRPr="00B42569">
        <w:rPr>
          <w:rFonts w:ascii="Times New Roman" w:eastAsia="Times New Roman" w:hAnsi="Times New Roman" w:cs="Times New Roman"/>
          <w:sz w:val="24"/>
          <w:szCs w:val="24"/>
        </w:rPr>
        <w:t xml:space="preserve"> В</w:t>
      </w:r>
      <w:proofErr w:type="gramEnd"/>
      <w:r w:rsidRPr="00B42569">
        <w:rPr>
          <w:rFonts w:ascii="Times New Roman" w:eastAsia="Times New Roman" w:hAnsi="Times New Roman" w:cs="Times New Roman"/>
          <w:sz w:val="24"/>
          <w:szCs w:val="24"/>
        </w:rPr>
        <w:t xml:space="preserve"> или внешних источников питания напряжением 12 В и 24 В; обеспечение электропитанием активных </w:t>
      </w:r>
      <w:proofErr w:type="spellStart"/>
      <w:r w:rsidRPr="00B42569">
        <w:rPr>
          <w:rFonts w:ascii="Times New Roman" w:eastAsia="Times New Roman" w:hAnsi="Times New Roman" w:cs="Times New Roman"/>
          <w:sz w:val="24"/>
          <w:szCs w:val="24"/>
        </w:rPr>
        <w:lastRenderedPageBreak/>
        <w:t>извещателей</w:t>
      </w:r>
      <w:proofErr w:type="spellEnd"/>
      <w:r w:rsidRPr="00B42569">
        <w:rPr>
          <w:rFonts w:ascii="Times New Roman" w:eastAsia="Times New Roman" w:hAnsi="Times New Roman" w:cs="Times New Roman"/>
          <w:sz w:val="24"/>
          <w:szCs w:val="24"/>
        </w:rPr>
        <w:t xml:space="preserve"> по двум выходам ±12 В, причем один выход отключаемый; сохранение работоспособности при снижении сетевого напряжения питания до 160 В; контроль состояния ШС по встроенным индикаторам; два релейных выхода на ПЦН (нормально-замкнутый контакт) и два высокочастотных выхода организованных по типу приборов «Атлас-3» и «Атлас-6»; для передачи извещений по занятым телефонным линиям, запоминание нарушений ШС. В ШС допускается включать охранные и пожарные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Прибор работает в трех режимах: дежурном («Снятие») – контроль тревожного и пожарного ШС; «Охрана» («Взятие») – контроль всех ШС; «Тревоги».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Изменения алгоритмов работы прибора, режимов работы ШС задаются с помощью технологических перемычек, установленных на платах МПК, МПА и МВУ.</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roofErr w:type="spellStart"/>
      <w:r w:rsidRPr="00B42569">
        <w:rPr>
          <w:rFonts w:ascii="Times New Roman" w:eastAsia="Times New Roman" w:hAnsi="Times New Roman" w:cs="Times New Roman"/>
          <w:b/>
          <w:bCs/>
          <w:sz w:val="24"/>
          <w:szCs w:val="24"/>
        </w:rPr>
        <w:t>Одношлейфный</w:t>
      </w:r>
      <w:proofErr w:type="spellEnd"/>
      <w:r w:rsidRPr="00B42569">
        <w:rPr>
          <w:rFonts w:ascii="Times New Roman" w:eastAsia="Times New Roman" w:hAnsi="Times New Roman" w:cs="Times New Roman"/>
          <w:b/>
          <w:bCs/>
          <w:sz w:val="24"/>
          <w:szCs w:val="24"/>
        </w:rPr>
        <w:t xml:space="preserve"> прибор приемно-контрольный «Интервал»</w:t>
      </w:r>
      <w:r w:rsidRPr="00B42569">
        <w:rPr>
          <w:rFonts w:ascii="Times New Roman" w:eastAsia="Times New Roman" w:hAnsi="Times New Roman" w:cs="Times New Roman"/>
          <w:sz w:val="24"/>
          <w:szCs w:val="24"/>
        </w:rPr>
        <w:t xml:space="preserve"> предназначен для технического контроля несения службы личным составом охраны объекта. </w:t>
      </w:r>
      <w:proofErr w:type="gramStart"/>
      <w:r w:rsidRPr="00B42569">
        <w:rPr>
          <w:rFonts w:ascii="Times New Roman" w:eastAsia="Times New Roman" w:hAnsi="Times New Roman" w:cs="Times New Roman"/>
          <w:sz w:val="24"/>
          <w:szCs w:val="24"/>
        </w:rPr>
        <w:t>В приборе предусмотрено: резервирование цепи основного питания; в том числе встроенный источник питания (батарея типа 3336) для питания памяти счетчиков часов работы и количества пропусков маршрута; индикация продолжительности работы (до 31 часа) и числа пропусков маршрутов (до 7); возможность установки времени патрулирования (15, 30, 45, 60 мин) и времени паузы между патрулированием (30, 60, 90, 120 мин);</w:t>
      </w:r>
      <w:proofErr w:type="gramEnd"/>
      <w:r w:rsidRPr="00B42569">
        <w:rPr>
          <w:rFonts w:ascii="Times New Roman" w:eastAsia="Times New Roman" w:hAnsi="Times New Roman" w:cs="Times New Roman"/>
          <w:sz w:val="24"/>
          <w:szCs w:val="24"/>
        </w:rPr>
        <w:t xml:space="preserve"> релейный выход на ПЦН; передача тревожного извещения при пропуске маршрута либо при трехкратном нажатии любой кнопки «МИ» или кнопки «Вызов милиции».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Установка ПКП и БП производится на стене помещения, исключая прямое попадание солнечных лучей на переднюю панель. Расстояние между БП и ПКП не должно превышать 10 м. МИ устанавливается в удобном для эксплуатации месте.</w:t>
      </w:r>
    </w:p>
    <w:p w:rsidR="0068757D" w:rsidRPr="00B42569" w:rsidRDefault="0068757D" w:rsidP="00C47AA1">
      <w:pPr>
        <w:spacing w:after="0" w:line="240" w:lineRule="auto"/>
        <w:ind w:firstLine="709"/>
        <w:jc w:val="center"/>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ППК средней информационной емкости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Прибор приемно-контрольный «Рубин-3»</w:t>
      </w:r>
      <w:r w:rsidRPr="00B42569">
        <w:rPr>
          <w:rFonts w:ascii="Times New Roman" w:eastAsia="Times New Roman" w:hAnsi="Times New Roman" w:cs="Times New Roman"/>
          <w:sz w:val="24"/>
          <w:szCs w:val="24"/>
        </w:rPr>
        <w:t xml:space="preserve"> предназначен для организации автономной охраны больших объектов с возможностью передачи обобщенного сигнала «Тревога» на ПЦН. Прибор состоит из 10-номерного </w:t>
      </w:r>
      <w:proofErr w:type="gramStart"/>
      <w:r w:rsidRPr="00B42569">
        <w:rPr>
          <w:rFonts w:ascii="Times New Roman" w:eastAsia="Times New Roman" w:hAnsi="Times New Roman" w:cs="Times New Roman"/>
          <w:sz w:val="24"/>
          <w:szCs w:val="24"/>
        </w:rPr>
        <w:t>базового</w:t>
      </w:r>
      <w:proofErr w:type="gramEnd"/>
      <w:r w:rsidRPr="00B42569">
        <w:rPr>
          <w:rFonts w:ascii="Times New Roman" w:eastAsia="Times New Roman" w:hAnsi="Times New Roman" w:cs="Times New Roman"/>
          <w:sz w:val="24"/>
          <w:szCs w:val="24"/>
        </w:rPr>
        <w:t xml:space="preserve"> и 10-номерных линейных блоков, позволяющих наращивать емкость до 50 номеров. В ППК предусмотрено резервирование основного питания.</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Прибор приемно-контрольный «Рубин-6»</w:t>
      </w:r>
      <w:r w:rsidRPr="00B42569">
        <w:rPr>
          <w:rFonts w:ascii="Times New Roman" w:eastAsia="Times New Roman" w:hAnsi="Times New Roman" w:cs="Times New Roman"/>
          <w:sz w:val="24"/>
          <w:szCs w:val="24"/>
        </w:rPr>
        <w:t xml:space="preserve"> предназначен для организации автономной охраны больших объектов с возможностью передачи обобщенных сигналов «Тревога», «Пожар», «Неисправность» на ПЦН. Максимальное количество ШС – 20. В приборе предусмотрено: резервирование основного питания; сохранение работоспособности при снижении сетевого напряжения питания до 140; режим «самоохраны» по 20-му ШС со сдачей под охрану по тактике «с открытой дверью»; режим </w:t>
      </w:r>
      <w:proofErr w:type="gramStart"/>
      <w:r w:rsidRPr="00B42569">
        <w:rPr>
          <w:rFonts w:ascii="Times New Roman" w:eastAsia="Times New Roman" w:hAnsi="Times New Roman" w:cs="Times New Roman"/>
          <w:sz w:val="24"/>
          <w:szCs w:val="24"/>
        </w:rPr>
        <w:t>диагностики</w:t>
      </w:r>
      <w:proofErr w:type="gramEnd"/>
      <w:r w:rsidRPr="00B42569">
        <w:rPr>
          <w:rFonts w:ascii="Times New Roman" w:eastAsia="Times New Roman" w:hAnsi="Times New Roman" w:cs="Times New Roman"/>
          <w:sz w:val="24"/>
          <w:szCs w:val="24"/>
        </w:rPr>
        <w:t xml:space="preserve"> как самого прибора, так и ШС; индикацию взятия ППК под охрану с ПЦН; четыре выхода на ПЦН, причем три выхода для передачи тревожных извещений и один для передачи сигнала о неисправности ШС; изменения алгоритма обработки сигнала по каждому ШС, причем ШС могут группироваться на различные выходы прибора, устанавливаться в режим «без права отключения «(тревожная и пожарная сигнализация). ППК имеет модульную конструкцию. При этом модули, контролирующие ШС (модули селекции), взаимозаменяемые.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Модуль селекции пожарный «МСП»</w:t>
      </w:r>
      <w:r w:rsidRPr="00B42569">
        <w:rPr>
          <w:rFonts w:ascii="Times New Roman" w:eastAsia="Times New Roman" w:hAnsi="Times New Roman" w:cs="Times New Roman"/>
          <w:sz w:val="24"/>
          <w:szCs w:val="24"/>
        </w:rPr>
        <w:t xml:space="preserve"> позволяет организовать в ППК «Рубин-6» два шлейфа пожарной сигнализации с возможностью подключения </w:t>
      </w:r>
      <w:proofErr w:type="spellStart"/>
      <w:r w:rsidRPr="00B42569">
        <w:rPr>
          <w:rFonts w:ascii="Times New Roman" w:eastAsia="Times New Roman" w:hAnsi="Times New Roman" w:cs="Times New Roman"/>
          <w:sz w:val="24"/>
          <w:szCs w:val="24"/>
        </w:rPr>
        <w:t>токопотребляющих</w:t>
      </w:r>
      <w:proofErr w:type="spellEnd"/>
      <w:r w:rsidRPr="00B42569">
        <w:rPr>
          <w:rFonts w:ascii="Times New Roman" w:eastAsia="Times New Roman" w:hAnsi="Times New Roman" w:cs="Times New Roman"/>
          <w:sz w:val="24"/>
          <w:szCs w:val="24"/>
        </w:rPr>
        <w:t xml:space="preserve"> пожарных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Модуль «МСП» устанавливается вместо любого модуля селекции «Рубина-6».</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Максимальное количество </w:t>
      </w:r>
      <w:proofErr w:type="spellStart"/>
      <w:r w:rsidRPr="00B42569">
        <w:rPr>
          <w:rFonts w:ascii="Times New Roman" w:eastAsia="Times New Roman" w:hAnsi="Times New Roman" w:cs="Times New Roman"/>
          <w:sz w:val="24"/>
          <w:szCs w:val="24"/>
        </w:rPr>
        <w:t>токопотребляющих</w:t>
      </w:r>
      <w:proofErr w:type="spellEnd"/>
      <w:r w:rsidRPr="00B42569">
        <w:rPr>
          <w:rFonts w:ascii="Times New Roman" w:eastAsia="Times New Roman" w:hAnsi="Times New Roman" w:cs="Times New Roman"/>
          <w:sz w:val="24"/>
          <w:szCs w:val="24"/>
        </w:rPr>
        <w:t xml:space="preserve"> пожарных </w:t>
      </w:r>
      <w:proofErr w:type="spellStart"/>
      <w:r w:rsidRPr="00B42569">
        <w:rPr>
          <w:rFonts w:ascii="Times New Roman" w:eastAsia="Times New Roman" w:hAnsi="Times New Roman" w:cs="Times New Roman"/>
          <w:sz w:val="24"/>
          <w:szCs w:val="24"/>
        </w:rPr>
        <w:t>извещателей</w:t>
      </w:r>
      <w:proofErr w:type="spellEnd"/>
      <w:r w:rsidRPr="00B42569">
        <w:rPr>
          <w:rFonts w:ascii="Times New Roman" w:eastAsia="Times New Roman" w:hAnsi="Times New Roman" w:cs="Times New Roman"/>
          <w:sz w:val="24"/>
          <w:szCs w:val="24"/>
        </w:rPr>
        <w:t xml:space="preserve"> N для каждого шлейфа определяется по формуле: N = 5/</w:t>
      </w:r>
      <w:proofErr w:type="spellStart"/>
      <w:proofErr w:type="gramStart"/>
      <w:r w:rsidRPr="00B42569">
        <w:rPr>
          <w:rFonts w:ascii="Times New Roman" w:eastAsia="Times New Roman" w:hAnsi="Times New Roman" w:cs="Times New Roman"/>
          <w:sz w:val="24"/>
          <w:szCs w:val="24"/>
        </w:rPr>
        <w:t>I</w:t>
      </w:r>
      <w:proofErr w:type="gramEnd"/>
      <w:r w:rsidRPr="00B42569">
        <w:rPr>
          <w:rFonts w:ascii="Times New Roman" w:eastAsia="Times New Roman" w:hAnsi="Times New Roman" w:cs="Times New Roman"/>
          <w:sz w:val="24"/>
          <w:szCs w:val="24"/>
        </w:rPr>
        <w:t>п</w:t>
      </w:r>
      <w:proofErr w:type="spellEnd"/>
      <w:r w:rsidRPr="00B42569">
        <w:rPr>
          <w:rFonts w:ascii="Times New Roman" w:eastAsia="Times New Roman" w:hAnsi="Times New Roman" w:cs="Times New Roman"/>
          <w:sz w:val="24"/>
          <w:szCs w:val="24"/>
        </w:rPr>
        <w:t xml:space="preserve">, где </w:t>
      </w:r>
      <w:proofErr w:type="spellStart"/>
      <w:r w:rsidRPr="00B42569">
        <w:rPr>
          <w:rFonts w:ascii="Times New Roman" w:eastAsia="Times New Roman" w:hAnsi="Times New Roman" w:cs="Times New Roman"/>
          <w:sz w:val="24"/>
          <w:szCs w:val="24"/>
        </w:rPr>
        <w:t>Iп</w:t>
      </w:r>
      <w:proofErr w:type="spellEnd"/>
      <w:r w:rsidRPr="00B42569">
        <w:rPr>
          <w:rFonts w:ascii="Times New Roman" w:eastAsia="Times New Roman" w:hAnsi="Times New Roman" w:cs="Times New Roman"/>
          <w:sz w:val="24"/>
          <w:szCs w:val="24"/>
        </w:rPr>
        <w:t xml:space="preserve"> – ток потребления одного </w:t>
      </w:r>
      <w:proofErr w:type="spellStart"/>
      <w:r w:rsidRPr="00B42569">
        <w:rPr>
          <w:rFonts w:ascii="Times New Roman" w:eastAsia="Times New Roman" w:hAnsi="Times New Roman" w:cs="Times New Roman"/>
          <w:sz w:val="24"/>
          <w:szCs w:val="24"/>
        </w:rPr>
        <w:t>извещателя</w:t>
      </w:r>
      <w:proofErr w:type="spellEnd"/>
      <w:r w:rsidRPr="00B42569">
        <w:rPr>
          <w:rFonts w:ascii="Times New Roman" w:eastAsia="Times New Roman" w:hAnsi="Times New Roman" w:cs="Times New Roman"/>
          <w:sz w:val="24"/>
          <w:szCs w:val="24"/>
        </w:rPr>
        <w:t xml:space="preserve"> в дежурном режиме.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В ППК «Рубин-6» допускается включать до пяти модулей «МСП».</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Прибор приемно-контрольный «Рубин-8П»</w:t>
      </w:r>
      <w:r w:rsidRPr="00B42569">
        <w:rPr>
          <w:rFonts w:ascii="Times New Roman" w:eastAsia="Times New Roman" w:hAnsi="Times New Roman" w:cs="Times New Roman"/>
          <w:sz w:val="24"/>
          <w:szCs w:val="24"/>
        </w:rPr>
        <w:t xml:space="preserve"> предназначен для организации автономной охраны средних объектов с возможностью передачи обобщенного сигнала </w:t>
      </w:r>
      <w:r w:rsidRPr="00B42569">
        <w:rPr>
          <w:rFonts w:ascii="Times New Roman" w:eastAsia="Times New Roman" w:hAnsi="Times New Roman" w:cs="Times New Roman"/>
          <w:sz w:val="24"/>
          <w:szCs w:val="24"/>
        </w:rPr>
        <w:lastRenderedPageBreak/>
        <w:t xml:space="preserve">«Тревога» на ПЦН. Максимальное количество ШС – 8, из них два пожарных и шесть охранных. В пожарные шлейфы допускается включать активные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пожарные шлейфы можно переводить в охранные (отмена режима «без права снятия»). В приборе предусмотрено: резервирование основного питания; режим «самоохраны» по 8-му ШС со сдачей под охрану по тактике «с открытой дверью»; режим </w:t>
      </w:r>
      <w:proofErr w:type="gramStart"/>
      <w:r w:rsidRPr="00B42569">
        <w:rPr>
          <w:rFonts w:ascii="Times New Roman" w:eastAsia="Times New Roman" w:hAnsi="Times New Roman" w:cs="Times New Roman"/>
          <w:sz w:val="24"/>
          <w:szCs w:val="24"/>
        </w:rPr>
        <w:t>диагностики</w:t>
      </w:r>
      <w:proofErr w:type="gramEnd"/>
      <w:r w:rsidRPr="00B42569">
        <w:rPr>
          <w:rFonts w:ascii="Times New Roman" w:eastAsia="Times New Roman" w:hAnsi="Times New Roman" w:cs="Times New Roman"/>
          <w:sz w:val="24"/>
          <w:szCs w:val="24"/>
        </w:rPr>
        <w:t xml:space="preserve"> как самого прибора, так и ШС; индикацию взятия ППК под охрану с ПЦН; один выход на ПЦН.</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Прибор приемно-контрольный «Пульсар»</w:t>
      </w:r>
      <w:r w:rsidRPr="00B42569">
        <w:rPr>
          <w:rFonts w:ascii="Times New Roman" w:eastAsia="Times New Roman" w:hAnsi="Times New Roman" w:cs="Times New Roman"/>
          <w:sz w:val="24"/>
          <w:szCs w:val="24"/>
        </w:rPr>
        <w:t xml:space="preserve"> предназначен для организации автономной охраны больших объектов с возможностью передачи обобщенного сигнала «Тревога» на ПЦН. Максимальное количество ШС – 40. В приборе предусмотрено: резервирование основного питания; сохранение работоспособности при снижении сетевого напряжения питания до 140; режим «самоохраны» по 40-му ШС со сдачей под охрану по тактике «с открытой дверью»; режим </w:t>
      </w:r>
      <w:proofErr w:type="gramStart"/>
      <w:r w:rsidRPr="00B42569">
        <w:rPr>
          <w:rFonts w:ascii="Times New Roman" w:eastAsia="Times New Roman" w:hAnsi="Times New Roman" w:cs="Times New Roman"/>
          <w:sz w:val="24"/>
          <w:szCs w:val="24"/>
        </w:rPr>
        <w:t>диагностики</w:t>
      </w:r>
      <w:proofErr w:type="gramEnd"/>
      <w:r w:rsidRPr="00B42569">
        <w:rPr>
          <w:rFonts w:ascii="Times New Roman" w:eastAsia="Times New Roman" w:hAnsi="Times New Roman" w:cs="Times New Roman"/>
          <w:sz w:val="24"/>
          <w:szCs w:val="24"/>
        </w:rPr>
        <w:t xml:space="preserve"> как самого прибора, так и ШС; индикацию взятия ППК под охрану с ПЦН; четыре выхода на ПЦН, причем три выхода для передачи тревожных извещений и один </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для передачи сигнала о неисправности ШС; изменения алгоритма обработки сигнала по каждому ШС, причем ШС могут группироваться на различные выходы прибора, устанавливаться в режим «без права отключения</w:t>
      </w:r>
      <w:r w:rsidRPr="00B42569">
        <w:rPr>
          <w:rFonts w:ascii="Times New Roman" w:eastAsia="Times New Roman" w:hAnsi="Times New Roman" w:cs="Times New Roman"/>
          <w:b/>
          <w:bCs/>
          <w:sz w:val="24"/>
          <w:szCs w:val="24"/>
        </w:rPr>
        <w:t xml:space="preserve">» </w:t>
      </w:r>
      <w:r w:rsidRPr="00B42569">
        <w:rPr>
          <w:rFonts w:ascii="Times New Roman" w:eastAsia="Times New Roman" w:hAnsi="Times New Roman" w:cs="Times New Roman"/>
          <w:sz w:val="24"/>
          <w:szCs w:val="24"/>
        </w:rPr>
        <w:t>(тревожная и пожарная сигнализация). ППК имеет модульную конструкцию. При этом модули, контролирующие ШС (модули селекции), взаимозаменяемые.</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ППК большой информационной емкости</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Прибор приемно-контрольный «БУГ»</w:t>
      </w:r>
      <w:r w:rsidRPr="00B42569">
        <w:rPr>
          <w:rFonts w:ascii="Times New Roman" w:eastAsia="Times New Roman" w:hAnsi="Times New Roman" w:cs="Times New Roman"/>
          <w:sz w:val="24"/>
          <w:szCs w:val="24"/>
        </w:rPr>
        <w:t xml:space="preserve"> предназначен для организации автономной охраны больших объектов (особо важных). Максимальное количество ШС – 60. В приборе предусмотрено: резервирование основного питания; автоматизированная сдача объектов под охрану и снятие с охраны с помощью </w:t>
      </w:r>
      <w:proofErr w:type="spellStart"/>
      <w:r w:rsidRPr="00B42569">
        <w:rPr>
          <w:rFonts w:ascii="Times New Roman" w:eastAsia="Times New Roman" w:hAnsi="Times New Roman" w:cs="Times New Roman"/>
          <w:sz w:val="24"/>
          <w:szCs w:val="24"/>
        </w:rPr>
        <w:t>шифрустройства</w:t>
      </w:r>
      <w:proofErr w:type="spellEnd"/>
      <w:r w:rsidRPr="00B42569">
        <w:rPr>
          <w:rFonts w:ascii="Times New Roman" w:eastAsia="Times New Roman" w:hAnsi="Times New Roman" w:cs="Times New Roman"/>
          <w:sz w:val="24"/>
          <w:szCs w:val="24"/>
        </w:rPr>
        <w:t xml:space="preserve">; автоматическая регистрация сообщений о состоянии объектов и служебной информации на цифропечатающем устройстве; </w:t>
      </w:r>
      <w:proofErr w:type="spellStart"/>
      <w:r w:rsidRPr="00B42569">
        <w:rPr>
          <w:rFonts w:ascii="Times New Roman" w:eastAsia="Times New Roman" w:hAnsi="Times New Roman" w:cs="Times New Roman"/>
          <w:sz w:val="24"/>
          <w:szCs w:val="24"/>
        </w:rPr>
        <w:t>антисаботажная</w:t>
      </w:r>
      <w:proofErr w:type="spellEnd"/>
      <w:r w:rsidRPr="00B42569">
        <w:rPr>
          <w:rFonts w:ascii="Times New Roman" w:eastAsia="Times New Roman" w:hAnsi="Times New Roman" w:cs="Times New Roman"/>
          <w:sz w:val="24"/>
          <w:szCs w:val="24"/>
        </w:rPr>
        <w:t xml:space="preserve"> защита блоков прибора; мажоритарная логика обработки сигналов; решение о правильности принятой информации фиксируется после трехкратного подтверждения; режим </w:t>
      </w:r>
      <w:proofErr w:type="gramStart"/>
      <w:r w:rsidRPr="00B42569">
        <w:rPr>
          <w:rFonts w:ascii="Times New Roman" w:eastAsia="Times New Roman" w:hAnsi="Times New Roman" w:cs="Times New Roman"/>
          <w:sz w:val="24"/>
          <w:szCs w:val="24"/>
        </w:rPr>
        <w:t>диагностики</w:t>
      </w:r>
      <w:proofErr w:type="gramEnd"/>
      <w:r w:rsidRPr="00B42569">
        <w:rPr>
          <w:rFonts w:ascii="Times New Roman" w:eastAsia="Times New Roman" w:hAnsi="Times New Roman" w:cs="Times New Roman"/>
          <w:sz w:val="24"/>
          <w:szCs w:val="24"/>
        </w:rPr>
        <w:t xml:space="preserve"> как самого прибора, так и ШС; пять выходов на ПЦН; программное изменение алгоритма обработки сигнала по каждому ШС, ШС могут группироваться в зоны охраны с выходом на различные линии ПЦН, устанавливаться в режим «без права отключения</w:t>
      </w:r>
      <w:r w:rsidRPr="00B42569">
        <w:rPr>
          <w:rFonts w:ascii="Times New Roman" w:eastAsia="Times New Roman" w:hAnsi="Times New Roman" w:cs="Times New Roman"/>
          <w:b/>
          <w:bCs/>
          <w:sz w:val="24"/>
          <w:szCs w:val="24"/>
        </w:rPr>
        <w:t xml:space="preserve">» </w:t>
      </w:r>
      <w:r w:rsidRPr="00B42569">
        <w:rPr>
          <w:rFonts w:ascii="Times New Roman" w:eastAsia="Times New Roman" w:hAnsi="Times New Roman" w:cs="Times New Roman"/>
          <w:sz w:val="24"/>
          <w:szCs w:val="24"/>
        </w:rPr>
        <w:t>(тревожная и пожарная сигнализация); программное изменение времени задержки на вход / выход по каждому ШС.</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sz w:val="24"/>
          <w:szCs w:val="24"/>
        </w:rPr>
        <w:t xml:space="preserve">Максимальная длина </w:t>
      </w:r>
      <w:proofErr w:type="spellStart"/>
      <w:r w:rsidRPr="00B42569">
        <w:rPr>
          <w:rFonts w:ascii="Times New Roman" w:eastAsia="Times New Roman" w:hAnsi="Times New Roman" w:cs="Times New Roman"/>
          <w:sz w:val="24"/>
          <w:szCs w:val="24"/>
        </w:rPr>
        <w:t>четырехпроводной</w:t>
      </w:r>
      <w:proofErr w:type="spellEnd"/>
      <w:r w:rsidRPr="00B42569">
        <w:rPr>
          <w:rFonts w:ascii="Times New Roman" w:eastAsia="Times New Roman" w:hAnsi="Times New Roman" w:cs="Times New Roman"/>
          <w:sz w:val="24"/>
          <w:szCs w:val="24"/>
        </w:rPr>
        <w:t xml:space="preserve"> линии связи при диаметре провода 0,5 мм, в зависимости от количества подключенных к ней блоков объектовых: 150 м – 10 шт., 300 м – 5 шт., 600 м – 1 шт. При условии, что напряжение питания на последнем блоке объектовом не ниже 18</w:t>
      </w:r>
      <w:proofErr w:type="gramStart"/>
      <w:r w:rsidRPr="00B42569">
        <w:rPr>
          <w:rFonts w:ascii="Times New Roman" w:eastAsia="Times New Roman" w:hAnsi="Times New Roman" w:cs="Times New Roman"/>
          <w:sz w:val="24"/>
          <w:szCs w:val="24"/>
        </w:rPr>
        <w:t xml:space="preserve"> В</w:t>
      </w:r>
      <w:proofErr w:type="gramEnd"/>
      <w:r w:rsidRPr="00B42569">
        <w:rPr>
          <w:rFonts w:ascii="Times New Roman" w:eastAsia="Times New Roman" w:hAnsi="Times New Roman" w:cs="Times New Roman"/>
          <w:sz w:val="24"/>
          <w:szCs w:val="24"/>
        </w:rPr>
        <w:t xml:space="preserve">, в противном случае требуется прокладка дополнительной </w:t>
      </w:r>
      <w:proofErr w:type="spellStart"/>
      <w:r w:rsidRPr="00B42569">
        <w:rPr>
          <w:rFonts w:ascii="Times New Roman" w:eastAsia="Times New Roman" w:hAnsi="Times New Roman" w:cs="Times New Roman"/>
          <w:sz w:val="24"/>
          <w:szCs w:val="24"/>
        </w:rPr>
        <w:t>четырехпроводной</w:t>
      </w:r>
      <w:proofErr w:type="spellEnd"/>
      <w:r w:rsidRPr="00B42569">
        <w:rPr>
          <w:rFonts w:ascii="Times New Roman" w:eastAsia="Times New Roman" w:hAnsi="Times New Roman" w:cs="Times New Roman"/>
          <w:sz w:val="24"/>
          <w:szCs w:val="24"/>
        </w:rPr>
        <w:t xml:space="preserve"> линии. Прибор «БУГ» состоит из блока обработки сигналов и управления (БОУ), цифропечатающего устройства (ЦПУ) и до 30 БО.</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r w:rsidRPr="00B42569">
        <w:rPr>
          <w:rFonts w:ascii="Times New Roman" w:eastAsia="Times New Roman" w:hAnsi="Times New Roman" w:cs="Times New Roman"/>
          <w:b/>
          <w:bCs/>
          <w:sz w:val="24"/>
          <w:szCs w:val="24"/>
        </w:rPr>
        <w:t>Прибор приемно-контрольный «Адрес»</w:t>
      </w:r>
      <w:r w:rsidRPr="00B42569">
        <w:rPr>
          <w:rFonts w:ascii="Times New Roman" w:eastAsia="Times New Roman" w:hAnsi="Times New Roman" w:cs="Times New Roman"/>
          <w:sz w:val="24"/>
          <w:szCs w:val="24"/>
        </w:rPr>
        <w:t xml:space="preserve"> предназначен для организации автономной охраны территориально сосредоточенных объектов по двухпроводной линии связи. Максимальное количество ШС – 96. В приборе предусмотрено: резервирование основного питания; ручная сдача объектов под охрану и снятие с охраны; автоматическая регистрация сообщений о состоянии объектов и служебной информации на цифропечатающем устройстве; </w:t>
      </w:r>
      <w:proofErr w:type="spellStart"/>
      <w:r w:rsidRPr="00B42569">
        <w:rPr>
          <w:rFonts w:ascii="Times New Roman" w:eastAsia="Times New Roman" w:hAnsi="Times New Roman" w:cs="Times New Roman"/>
          <w:sz w:val="24"/>
          <w:szCs w:val="24"/>
        </w:rPr>
        <w:t>антисаботажная</w:t>
      </w:r>
      <w:proofErr w:type="spellEnd"/>
      <w:r w:rsidRPr="00B42569">
        <w:rPr>
          <w:rFonts w:ascii="Times New Roman" w:eastAsia="Times New Roman" w:hAnsi="Times New Roman" w:cs="Times New Roman"/>
          <w:sz w:val="24"/>
          <w:szCs w:val="24"/>
        </w:rPr>
        <w:t xml:space="preserve"> защита; решение о правильности принятой информации фиксируется после трехкратного подтверждения; режим диагностики; два выхода на ПЦН; программное изменение алгоритма обработки сигнала по каждому ШС, ШС могут группироваться в зоны охраны с выходом на различные линии ПЦН, устанавливаться в режим «без права отключения»; неполярное включение блоков объектовых (БО) в линию связи; два варианта подключения БО к линии связи. По первому варианту к линии связи допускается подключать до 32 БО, по второму – до 96. В ШС допускается включать охранные и пожарные </w:t>
      </w:r>
      <w:proofErr w:type="spellStart"/>
      <w:r w:rsidRPr="00B42569">
        <w:rPr>
          <w:rFonts w:ascii="Times New Roman" w:eastAsia="Times New Roman" w:hAnsi="Times New Roman" w:cs="Times New Roman"/>
          <w:sz w:val="24"/>
          <w:szCs w:val="24"/>
        </w:rPr>
        <w:t>токопотребляющие</w:t>
      </w:r>
      <w:proofErr w:type="spellEnd"/>
      <w:r w:rsidRPr="00B42569">
        <w:rPr>
          <w:rFonts w:ascii="Times New Roman" w:eastAsia="Times New Roman" w:hAnsi="Times New Roman" w:cs="Times New Roman"/>
          <w:sz w:val="24"/>
          <w:szCs w:val="24"/>
        </w:rPr>
        <w:t xml:space="preserve"> </w:t>
      </w:r>
      <w:proofErr w:type="spellStart"/>
      <w:r w:rsidRPr="00B42569">
        <w:rPr>
          <w:rFonts w:ascii="Times New Roman" w:eastAsia="Times New Roman" w:hAnsi="Times New Roman" w:cs="Times New Roman"/>
          <w:sz w:val="24"/>
          <w:szCs w:val="24"/>
        </w:rPr>
        <w:t>извещатели</w:t>
      </w:r>
      <w:proofErr w:type="spellEnd"/>
      <w:r w:rsidRPr="00B42569">
        <w:rPr>
          <w:rFonts w:ascii="Times New Roman" w:eastAsia="Times New Roman" w:hAnsi="Times New Roman" w:cs="Times New Roman"/>
          <w:sz w:val="24"/>
          <w:szCs w:val="24"/>
        </w:rPr>
        <w:t xml:space="preserve"> с суммарным </w:t>
      </w:r>
      <w:r w:rsidRPr="00B42569">
        <w:rPr>
          <w:rFonts w:ascii="Times New Roman" w:eastAsia="Times New Roman" w:hAnsi="Times New Roman" w:cs="Times New Roman"/>
          <w:sz w:val="24"/>
          <w:szCs w:val="24"/>
        </w:rPr>
        <w:lastRenderedPageBreak/>
        <w:t>током потребления не более 0,5 мА. Максимальная длина двухпроводной линии связи при диаметре провода 0,5 мм, при 96 (32) подключенных к ней БО составляет 200 м. Напряжение питания на последнем БО должно быть не ниже 24 В. Прибор «Адрес» состоит из блока управления (БУ), блока питания (БП), цифропечатающего устройства (ЦПУ) и до 96 БО.</w:t>
      </w:r>
    </w:p>
    <w:p w:rsidR="0068757D" w:rsidRPr="00B42569" w:rsidRDefault="0068757D" w:rsidP="00B42569">
      <w:pPr>
        <w:spacing w:after="0" w:line="240" w:lineRule="auto"/>
        <w:ind w:firstLine="709"/>
        <w:jc w:val="both"/>
        <w:rPr>
          <w:rFonts w:ascii="Times New Roman" w:eastAsia="Times New Roman" w:hAnsi="Times New Roman" w:cs="Times New Roman"/>
          <w:sz w:val="24"/>
          <w:szCs w:val="24"/>
        </w:rPr>
      </w:pPr>
    </w:p>
    <w:sectPr w:rsidR="0068757D" w:rsidRPr="00B42569" w:rsidSect="00827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31496A22"/>
    <w:multiLevelType w:val="multilevel"/>
    <w:tmpl w:val="D12AD6B4"/>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nsid w:val="5BAD5321"/>
    <w:multiLevelType w:val="hybridMultilevel"/>
    <w:tmpl w:val="1B50328E"/>
    <w:lvl w:ilvl="0" w:tplc="7C94D32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68757D"/>
    <w:rsid w:val="00136DFB"/>
    <w:rsid w:val="0018255E"/>
    <w:rsid w:val="0068757D"/>
    <w:rsid w:val="00827BBD"/>
    <w:rsid w:val="008A7DF9"/>
    <w:rsid w:val="00A068C9"/>
    <w:rsid w:val="00B42569"/>
    <w:rsid w:val="00BC5A10"/>
    <w:rsid w:val="00C47AA1"/>
    <w:rsid w:val="00FB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BD"/>
  </w:style>
  <w:style w:type="paragraph" w:styleId="2">
    <w:name w:val="heading 2"/>
    <w:basedOn w:val="a"/>
    <w:link w:val="20"/>
    <w:uiPriority w:val="9"/>
    <w:qFormat/>
    <w:rsid w:val="0068757D"/>
    <w:pPr>
      <w:spacing w:before="240" w:after="24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757D"/>
    <w:rPr>
      <w:rFonts w:ascii="Times New Roman" w:eastAsia="Times New Roman" w:hAnsi="Times New Roman" w:cs="Times New Roman"/>
      <w:sz w:val="36"/>
      <w:szCs w:val="36"/>
    </w:rPr>
  </w:style>
  <w:style w:type="character" w:styleId="a3">
    <w:name w:val="Hyperlink"/>
    <w:basedOn w:val="a0"/>
    <w:uiPriority w:val="99"/>
    <w:semiHidden/>
    <w:unhideWhenUsed/>
    <w:rsid w:val="0068757D"/>
    <w:rPr>
      <w:color w:val="0000FF"/>
      <w:u w:val="single"/>
    </w:rPr>
  </w:style>
  <w:style w:type="paragraph" w:styleId="a4">
    <w:name w:val="Normal (Web)"/>
    <w:basedOn w:val="a"/>
    <w:uiPriority w:val="99"/>
    <w:semiHidden/>
    <w:unhideWhenUsed/>
    <w:rsid w:val="006875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42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615102">
      <w:bodyDiv w:val="1"/>
      <w:marLeft w:val="0"/>
      <w:marRight w:val="0"/>
      <w:marTop w:val="0"/>
      <w:marBottom w:val="0"/>
      <w:divBdr>
        <w:top w:val="none" w:sz="0" w:space="0" w:color="auto"/>
        <w:left w:val="none" w:sz="0" w:space="0" w:color="auto"/>
        <w:bottom w:val="none" w:sz="0" w:space="0" w:color="auto"/>
        <w:right w:val="none" w:sz="0" w:space="0" w:color="auto"/>
      </w:divBdr>
      <w:divsChild>
        <w:div w:id="1152596927">
          <w:marLeft w:val="0"/>
          <w:marRight w:val="0"/>
          <w:marTop w:val="0"/>
          <w:marBottom w:val="0"/>
          <w:divBdr>
            <w:top w:val="none" w:sz="0" w:space="0" w:color="auto"/>
            <w:left w:val="none" w:sz="0" w:space="0" w:color="auto"/>
            <w:bottom w:val="none" w:sz="0" w:space="0" w:color="auto"/>
            <w:right w:val="none" w:sz="0" w:space="0" w:color="auto"/>
          </w:divBdr>
          <w:divsChild>
            <w:div w:id="141696954">
              <w:marLeft w:val="0"/>
              <w:marRight w:val="0"/>
              <w:marTop w:val="0"/>
              <w:marBottom w:val="0"/>
              <w:divBdr>
                <w:top w:val="none" w:sz="0" w:space="0" w:color="auto"/>
                <w:left w:val="none" w:sz="0" w:space="0" w:color="auto"/>
                <w:bottom w:val="none" w:sz="0" w:space="0" w:color="auto"/>
                <w:right w:val="none" w:sz="0" w:space="0" w:color="auto"/>
              </w:divBdr>
              <w:divsChild>
                <w:div w:id="367875235">
                  <w:marLeft w:val="0"/>
                  <w:marRight w:val="0"/>
                  <w:marTop w:val="0"/>
                  <w:marBottom w:val="0"/>
                  <w:divBdr>
                    <w:top w:val="none" w:sz="0" w:space="0" w:color="auto"/>
                    <w:left w:val="none" w:sz="0" w:space="0" w:color="auto"/>
                    <w:bottom w:val="none" w:sz="0" w:space="0" w:color="auto"/>
                    <w:right w:val="none" w:sz="0" w:space="0" w:color="auto"/>
                  </w:divBdr>
                  <w:divsChild>
                    <w:div w:id="1086152858">
                      <w:marLeft w:val="0"/>
                      <w:marRight w:val="0"/>
                      <w:marTop w:val="0"/>
                      <w:marBottom w:val="0"/>
                      <w:divBdr>
                        <w:top w:val="none" w:sz="0" w:space="0" w:color="auto"/>
                        <w:left w:val="none" w:sz="0" w:space="0" w:color="auto"/>
                        <w:bottom w:val="none" w:sz="0" w:space="0" w:color="auto"/>
                        <w:right w:val="none" w:sz="0" w:space="0" w:color="auto"/>
                      </w:divBdr>
                      <w:divsChild>
                        <w:div w:id="1213033621">
                          <w:marLeft w:val="0"/>
                          <w:marRight w:val="0"/>
                          <w:marTop w:val="0"/>
                          <w:marBottom w:val="0"/>
                          <w:divBdr>
                            <w:top w:val="none" w:sz="0" w:space="0" w:color="auto"/>
                            <w:left w:val="none" w:sz="0" w:space="0" w:color="auto"/>
                            <w:bottom w:val="none" w:sz="0" w:space="0" w:color="auto"/>
                            <w:right w:val="none" w:sz="0" w:space="0" w:color="auto"/>
                          </w:divBdr>
                          <w:divsChild>
                            <w:div w:id="793673091">
                              <w:marLeft w:val="0"/>
                              <w:marRight w:val="0"/>
                              <w:marTop w:val="0"/>
                              <w:marBottom w:val="0"/>
                              <w:divBdr>
                                <w:top w:val="none" w:sz="0" w:space="0" w:color="auto"/>
                                <w:left w:val="none" w:sz="0" w:space="0" w:color="auto"/>
                                <w:bottom w:val="none" w:sz="0" w:space="0" w:color="auto"/>
                                <w:right w:val="none" w:sz="0" w:space="0" w:color="auto"/>
                              </w:divBdr>
                              <w:divsChild>
                                <w:div w:id="1742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87260">
      <w:bodyDiv w:val="1"/>
      <w:marLeft w:val="0"/>
      <w:marRight w:val="0"/>
      <w:marTop w:val="0"/>
      <w:marBottom w:val="0"/>
      <w:divBdr>
        <w:top w:val="none" w:sz="0" w:space="0" w:color="auto"/>
        <w:left w:val="none" w:sz="0" w:space="0" w:color="auto"/>
        <w:bottom w:val="none" w:sz="0" w:space="0" w:color="auto"/>
        <w:right w:val="none" w:sz="0" w:space="0" w:color="auto"/>
      </w:divBdr>
      <w:divsChild>
        <w:div w:id="1552813085">
          <w:marLeft w:val="0"/>
          <w:marRight w:val="0"/>
          <w:marTop w:val="0"/>
          <w:marBottom w:val="0"/>
          <w:divBdr>
            <w:top w:val="none" w:sz="0" w:space="0" w:color="auto"/>
            <w:left w:val="none" w:sz="0" w:space="0" w:color="auto"/>
            <w:bottom w:val="none" w:sz="0" w:space="0" w:color="auto"/>
            <w:right w:val="none" w:sz="0" w:space="0" w:color="auto"/>
          </w:divBdr>
          <w:divsChild>
            <w:div w:id="294722694">
              <w:marLeft w:val="0"/>
              <w:marRight w:val="0"/>
              <w:marTop w:val="0"/>
              <w:marBottom w:val="0"/>
              <w:divBdr>
                <w:top w:val="none" w:sz="0" w:space="0" w:color="auto"/>
                <w:left w:val="none" w:sz="0" w:space="0" w:color="auto"/>
                <w:bottom w:val="none" w:sz="0" w:space="0" w:color="auto"/>
                <w:right w:val="none" w:sz="0" w:space="0" w:color="auto"/>
              </w:divBdr>
              <w:divsChild>
                <w:div w:id="1169566560">
                  <w:marLeft w:val="0"/>
                  <w:marRight w:val="0"/>
                  <w:marTop w:val="0"/>
                  <w:marBottom w:val="0"/>
                  <w:divBdr>
                    <w:top w:val="none" w:sz="0" w:space="0" w:color="auto"/>
                    <w:left w:val="none" w:sz="0" w:space="0" w:color="auto"/>
                    <w:bottom w:val="none" w:sz="0" w:space="0" w:color="auto"/>
                    <w:right w:val="none" w:sz="0" w:space="0" w:color="auto"/>
                  </w:divBdr>
                  <w:divsChild>
                    <w:div w:id="1911188176">
                      <w:marLeft w:val="0"/>
                      <w:marRight w:val="0"/>
                      <w:marTop w:val="0"/>
                      <w:marBottom w:val="0"/>
                      <w:divBdr>
                        <w:top w:val="none" w:sz="0" w:space="0" w:color="auto"/>
                        <w:left w:val="none" w:sz="0" w:space="0" w:color="auto"/>
                        <w:bottom w:val="none" w:sz="0" w:space="0" w:color="auto"/>
                        <w:right w:val="none" w:sz="0" w:space="0" w:color="auto"/>
                      </w:divBdr>
                      <w:divsChild>
                        <w:div w:id="1698307884">
                          <w:marLeft w:val="0"/>
                          <w:marRight w:val="0"/>
                          <w:marTop w:val="0"/>
                          <w:marBottom w:val="0"/>
                          <w:divBdr>
                            <w:top w:val="none" w:sz="0" w:space="0" w:color="auto"/>
                            <w:left w:val="none" w:sz="0" w:space="0" w:color="auto"/>
                            <w:bottom w:val="none" w:sz="0" w:space="0" w:color="auto"/>
                            <w:right w:val="none" w:sz="0" w:space="0" w:color="auto"/>
                          </w:divBdr>
                          <w:divsChild>
                            <w:div w:id="355233659">
                              <w:marLeft w:val="0"/>
                              <w:marRight w:val="0"/>
                              <w:marTop w:val="0"/>
                              <w:marBottom w:val="0"/>
                              <w:divBdr>
                                <w:top w:val="none" w:sz="0" w:space="0" w:color="auto"/>
                                <w:left w:val="none" w:sz="0" w:space="0" w:color="auto"/>
                                <w:bottom w:val="none" w:sz="0" w:space="0" w:color="auto"/>
                                <w:right w:val="none" w:sz="0" w:space="0" w:color="auto"/>
                              </w:divBdr>
                              <w:divsChild>
                                <w:div w:id="6042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62442">
      <w:bodyDiv w:val="1"/>
      <w:marLeft w:val="0"/>
      <w:marRight w:val="0"/>
      <w:marTop w:val="0"/>
      <w:marBottom w:val="0"/>
      <w:divBdr>
        <w:top w:val="none" w:sz="0" w:space="0" w:color="auto"/>
        <w:left w:val="none" w:sz="0" w:space="0" w:color="auto"/>
        <w:bottom w:val="none" w:sz="0" w:space="0" w:color="auto"/>
        <w:right w:val="none" w:sz="0" w:space="0" w:color="auto"/>
      </w:divBdr>
      <w:divsChild>
        <w:div w:id="2120835271">
          <w:marLeft w:val="0"/>
          <w:marRight w:val="0"/>
          <w:marTop w:val="0"/>
          <w:marBottom w:val="0"/>
          <w:divBdr>
            <w:top w:val="none" w:sz="0" w:space="0" w:color="auto"/>
            <w:left w:val="none" w:sz="0" w:space="0" w:color="auto"/>
            <w:bottom w:val="none" w:sz="0" w:space="0" w:color="auto"/>
            <w:right w:val="none" w:sz="0" w:space="0" w:color="auto"/>
          </w:divBdr>
          <w:divsChild>
            <w:div w:id="890309459">
              <w:marLeft w:val="0"/>
              <w:marRight w:val="0"/>
              <w:marTop w:val="0"/>
              <w:marBottom w:val="0"/>
              <w:divBdr>
                <w:top w:val="none" w:sz="0" w:space="0" w:color="auto"/>
                <w:left w:val="none" w:sz="0" w:space="0" w:color="auto"/>
                <w:bottom w:val="none" w:sz="0" w:space="0" w:color="auto"/>
                <w:right w:val="none" w:sz="0" w:space="0" w:color="auto"/>
              </w:divBdr>
            </w:div>
            <w:div w:id="1802533262">
              <w:marLeft w:val="0"/>
              <w:marRight w:val="0"/>
              <w:marTop w:val="0"/>
              <w:marBottom w:val="0"/>
              <w:divBdr>
                <w:top w:val="none" w:sz="0" w:space="0" w:color="auto"/>
                <w:left w:val="none" w:sz="0" w:space="0" w:color="auto"/>
                <w:bottom w:val="none" w:sz="0" w:space="0" w:color="auto"/>
                <w:right w:val="none" w:sz="0" w:space="0" w:color="auto"/>
              </w:divBdr>
            </w:div>
            <w:div w:id="1605847088">
              <w:marLeft w:val="0"/>
              <w:marRight w:val="0"/>
              <w:marTop w:val="0"/>
              <w:marBottom w:val="0"/>
              <w:divBdr>
                <w:top w:val="none" w:sz="0" w:space="0" w:color="auto"/>
                <w:left w:val="none" w:sz="0" w:space="0" w:color="auto"/>
                <w:bottom w:val="none" w:sz="0" w:space="0" w:color="auto"/>
                <w:right w:val="none" w:sz="0" w:space="0" w:color="auto"/>
              </w:divBdr>
            </w:div>
            <w:div w:id="2102870429">
              <w:marLeft w:val="0"/>
              <w:marRight w:val="0"/>
              <w:marTop w:val="0"/>
              <w:marBottom w:val="0"/>
              <w:divBdr>
                <w:top w:val="none" w:sz="0" w:space="0" w:color="auto"/>
                <w:left w:val="none" w:sz="0" w:space="0" w:color="auto"/>
                <w:bottom w:val="none" w:sz="0" w:space="0" w:color="auto"/>
                <w:right w:val="none" w:sz="0" w:space="0" w:color="auto"/>
              </w:divBdr>
            </w:div>
            <w:div w:id="10872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6083</Words>
  <Characters>34678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2014-07-11T03:56:00Z</cp:lastPrinted>
  <dcterms:created xsi:type="dcterms:W3CDTF">2014-07-11T03:44:00Z</dcterms:created>
  <dcterms:modified xsi:type="dcterms:W3CDTF">2014-07-11T04:02:00Z</dcterms:modified>
</cp:coreProperties>
</file>